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150" w:rsidRPr="003B4FEC" w:rsidRDefault="00447150" w:rsidP="003B4FEC">
      <w:pPr>
        <w:pStyle w:val="Naslov"/>
        <w:jc w:val="center"/>
        <w:rPr>
          <w:rFonts w:ascii="Times New Roman" w:eastAsia="Times New Roman" w:hAnsi="Times New Roman" w:cs="Times New Roman"/>
          <w:b/>
          <w:sz w:val="32"/>
          <w:szCs w:val="32"/>
        </w:rPr>
      </w:pPr>
      <w:r w:rsidRPr="003B4FEC">
        <w:rPr>
          <w:rFonts w:ascii="Times New Roman" w:eastAsia="Times New Roman" w:hAnsi="Times New Roman" w:cs="Times New Roman"/>
          <w:b/>
          <w:sz w:val="32"/>
          <w:szCs w:val="32"/>
        </w:rPr>
        <w:t xml:space="preserve">NACRT PRIJEDLOGA ZAKONA O IZMJENAMA I </w:t>
      </w:r>
      <w:r w:rsidRPr="003B4FEC">
        <w:rPr>
          <w:rFonts w:ascii="Times New Roman" w:eastAsia="Times New Roman" w:hAnsi="Times New Roman" w:cs="Times New Roman"/>
          <w:b/>
          <w:sz w:val="32"/>
          <w:szCs w:val="32"/>
          <w:lang w:eastAsia="hr-HR"/>
        </w:rPr>
        <w:t xml:space="preserve">DOPUNAMA ZAKONA O </w:t>
      </w:r>
      <w:r w:rsidRPr="003B4FEC">
        <w:rPr>
          <w:rFonts w:ascii="Times New Roman" w:eastAsia="Times New Roman" w:hAnsi="Times New Roman" w:cs="Times New Roman"/>
          <w:b/>
          <w:bCs/>
          <w:sz w:val="32"/>
          <w:szCs w:val="32"/>
          <w:lang w:eastAsia="hr-HR"/>
        </w:rPr>
        <w:t>ZAŠTITI PUČANSTVA OD ZARAZNIH BOLESTI</w:t>
      </w:r>
      <w:r w:rsidRPr="003B4FEC">
        <w:rPr>
          <w:rFonts w:ascii="Times New Roman" w:eastAsia="Times New Roman" w:hAnsi="Times New Roman" w:cs="Times New Roman"/>
          <w:b/>
          <w:sz w:val="32"/>
          <w:szCs w:val="32"/>
        </w:rPr>
        <w:t>, S KONAČNIM PRIJEDLOGOM ZAKONA</w:t>
      </w:r>
    </w:p>
    <w:p w:rsidR="00447150" w:rsidRPr="00447150" w:rsidRDefault="00447150" w:rsidP="00447150">
      <w:pPr>
        <w:autoSpaceDN w:val="0"/>
        <w:spacing w:after="0" w:line="240" w:lineRule="auto"/>
        <w:jc w:val="center"/>
        <w:rPr>
          <w:rFonts w:ascii="Times New Roman" w:eastAsia="Times New Roman" w:hAnsi="Times New Roman" w:cs="Times New Roman"/>
          <w:b/>
          <w:sz w:val="24"/>
          <w:szCs w:val="24"/>
        </w:rPr>
      </w:pPr>
    </w:p>
    <w:p w:rsidR="00447150" w:rsidRPr="00447150" w:rsidRDefault="00447150" w:rsidP="00447150">
      <w:pPr>
        <w:autoSpaceDN w:val="0"/>
        <w:spacing w:after="0" w:line="240" w:lineRule="auto"/>
        <w:jc w:val="center"/>
        <w:rPr>
          <w:rFonts w:ascii="Times New Roman" w:eastAsia="Times New Roman" w:hAnsi="Times New Roman" w:cs="Times New Roman"/>
          <w:b/>
          <w:sz w:val="24"/>
          <w:szCs w:val="24"/>
        </w:rPr>
      </w:pPr>
    </w:p>
    <w:p w:rsidR="00447150" w:rsidRPr="00447150" w:rsidRDefault="00447150" w:rsidP="00447150">
      <w:pPr>
        <w:autoSpaceDN w:val="0"/>
        <w:spacing w:after="0" w:line="240" w:lineRule="auto"/>
        <w:jc w:val="center"/>
        <w:rPr>
          <w:rFonts w:ascii="Times New Roman" w:eastAsia="Times New Roman" w:hAnsi="Times New Roman" w:cs="Times New Roman"/>
          <w:b/>
          <w:sz w:val="24"/>
          <w:szCs w:val="24"/>
        </w:rPr>
      </w:pPr>
    </w:p>
    <w:p w:rsidR="00447150" w:rsidRPr="00447150" w:rsidRDefault="00447150" w:rsidP="00447150">
      <w:pPr>
        <w:autoSpaceDN w:val="0"/>
        <w:spacing w:after="0" w:line="240" w:lineRule="auto"/>
        <w:jc w:val="center"/>
        <w:rPr>
          <w:rFonts w:ascii="Times New Roman" w:eastAsia="Calibri" w:hAnsi="Times New Roman" w:cs="Times New Roman"/>
          <w:sz w:val="24"/>
        </w:rPr>
      </w:pPr>
      <w:r w:rsidRPr="00447150">
        <w:rPr>
          <w:rFonts w:ascii="Times New Roman" w:eastAsia="Times New Roman" w:hAnsi="Times New Roman" w:cs="Times New Roman"/>
          <w:b/>
          <w:sz w:val="24"/>
          <w:szCs w:val="24"/>
        </w:rPr>
        <w:t xml:space="preserve">KONAČNI PRIJEDLOG ZAKONA O IZMJENAMA I </w:t>
      </w:r>
      <w:r w:rsidRPr="00447150">
        <w:rPr>
          <w:rFonts w:ascii="Times New Roman" w:eastAsia="Times New Roman" w:hAnsi="Times New Roman" w:cs="Times New Roman"/>
          <w:b/>
          <w:sz w:val="24"/>
          <w:szCs w:val="24"/>
          <w:lang w:eastAsia="hr-HR"/>
        </w:rPr>
        <w:t xml:space="preserve">DOPUNAMA ZAKONA O </w:t>
      </w:r>
    </w:p>
    <w:p w:rsidR="00447150" w:rsidRPr="00447150" w:rsidRDefault="00447150" w:rsidP="00447150">
      <w:pPr>
        <w:autoSpaceDN w:val="0"/>
        <w:spacing w:after="0" w:line="240" w:lineRule="auto"/>
        <w:jc w:val="center"/>
        <w:rPr>
          <w:rFonts w:ascii="Times New Roman" w:eastAsia="Calibri" w:hAnsi="Times New Roman" w:cs="Times New Roman"/>
          <w:sz w:val="24"/>
        </w:rPr>
      </w:pPr>
      <w:r w:rsidRPr="00447150">
        <w:rPr>
          <w:rFonts w:ascii="Times New Roman" w:eastAsia="Times New Roman" w:hAnsi="Times New Roman" w:cs="Times New Roman"/>
          <w:b/>
          <w:bCs/>
          <w:sz w:val="24"/>
          <w:szCs w:val="24"/>
          <w:lang w:eastAsia="hr-HR"/>
        </w:rPr>
        <w:t>ZAŠTITI PUČANSTVA OD ZARAZNIH BOLESTI</w:t>
      </w:r>
    </w:p>
    <w:p w:rsidR="00447150" w:rsidRPr="00447150" w:rsidRDefault="00447150" w:rsidP="00447150">
      <w:pPr>
        <w:autoSpaceDN w:val="0"/>
        <w:spacing w:after="0" w:line="240" w:lineRule="auto"/>
        <w:rPr>
          <w:rFonts w:ascii="Times New Roman" w:eastAsia="Times New Roman" w:hAnsi="Times New Roman" w:cs="Times New Roman"/>
          <w:b/>
          <w:kern w:val="3"/>
          <w:sz w:val="24"/>
          <w:szCs w:val="24"/>
          <w:lang w:eastAsia="hr-HR"/>
        </w:rPr>
      </w:pPr>
    </w:p>
    <w:p w:rsidR="00447150" w:rsidRPr="00447150" w:rsidRDefault="00447150" w:rsidP="00447150">
      <w:pPr>
        <w:autoSpaceDN w:val="0"/>
        <w:spacing w:after="0" w:line="240" w:lineRule="auto"/>
        <w:rPr>
          <w:rFonts w:ascii="Times New Roman" w:eastAsia="Times New Roman" w:hAnsi="Times New Roman" w:cs="Times New Roman"/>
          <w:b/>
          <w:kern w:val="3"/>
          <w:sz w:val="24"/>
          <w:szCs w:val="24"/>
          <w:lang w:eastAsia="hr-HR"/>
        </w:rPr>
      </w:pPr>
    </w:p>
    <w:p w:rsidR="00447150" w:rsidRPr="00447150" w:rsidRDefault="00447150" w:rsidP="003B4FEC">
      <w:pPr>
        <w:pStyle w:val="Naslov1"/>
        <w:jc w:val="both"/>
      </w:pPr>
      <w:r w:rsidRPr="00447150">
        <w:rPr>
          <w:rFonts w:eastAsia="Times New Roman"/>
          <w:lang w:eastAsia="hr-HR"/>
        </w:rPr>
        <w:t xml:space="preserve">I. </w:t>
      </w:r>
      <w:r w:rsidRPr="00447150">
        <w:rPr>
          <w:rFonts w:eastAsia="Times New Roman"/>
          <w:lang w:eastAsia="hr-HR"/>
        </w:rPr>
        <w:tab/>
        <w:t xml:space="preserve">USTAVNA OSNOVA ZA DONOŠENJE ZAKONA </w:t>
      </w:r>
    </w:p>
    <w:p w:rsidR="00447150" w:rsidRPr="00447150" w:rsidRDefault="00447150" w:rsidP="00447150">
      <w:pPr>
        <w:autoSpaceDN w:val="0"/>
        <w:spacing w:after="0" w:line="240" w:lineRule="auto"/>
        <w:jc w:val="both"/>
        <w:rPr>
          <w:rFonts w:ascii="Times New Roman" w:eastAsia="Times New Roman" w:hAnsi="Times New Roman" w:cs="Times New Roman"/>
          <w:sz w:val="24"/>
          <w:szCs w:val="24"/>
          <w:lang w:eastAsia="hr-HR"/>
        </w:rPr>
      </w:pPr>
    </w:p>
    <w:p w:rsidR="00447150" w:rsidRPr="00447150" w:rsidRDefault="00447150" w:rsidP="00447150">
      <w:pPr>
        <w:autoSpaceDN w:val="0"/>
        <w:spacing w:after="0" w:line="240" w:lineRule="auto"/>
        <w:ind w:firstLine="708"/>
        <w:jc w:val="both"/>
        <w:rPr>
          <w:rFonts w:ascii="Times New Roman" w:eastAsia="Times New Roman" w:hAnsi="Times New Roman" w:cs="Times New Roman"/>
          <w:sz w:val="24"/>
          <w:szCs w:val="24"/>
          <w:lang w:eastAsia="hr-HR"/>
        </w:rPr>
      </w:pPr>
      <w:r w:rsidRPr="00447150">
        <w:rPr>
          <w:rFonts w:ascii="Times New Roman" w:eastAsia="Times New Roman" w:hAnsi="Times New Roman" w:cs="Times New Roman"/>
          <w:sz w:val="24"/>
          <w:szCs w:val="24"/>
          <w:lang w:eastAsia="hr-HR"/>
        </w:rPr>
        <w:t xml:space="preserve">Ustavna osnova za donošenje ovoga zakona sadržana je u članku 2. stavku 4. podstavku 1. i člancima 59. i 70., a u vezi s člankom 16. Ustava Republike Hrvatske (Narodne novine, br. 85/10 - pročišćeni tekst i 5/14 - Odluka Ustavnog suda Republike Hrvatske). </w:t>
      </w:r>
    </w:p>
    <w:p w:rsidR="00447150" w:rsidRPr="00447150" w:rsidRDefault="00447150" w:rsidP="00447150">
      <w:pPr>
        <w:autoSpaceDN w:val="0"/>
        <w:spacing w:after="0" w:line="240" w:lineRule="auto"/>
        <w:jc w:val="both"/>
        <w:rPr>
          <w:rFonts w:ascii="Times New Roman" w:eastAsia="Times New Roman" w:hAnsi="Times New Roman" w:cs="Times New Roman"/>
          <w:b/>
          <w:kern w:val="3"/>
          <w:sz w:val="24"/>
          <w:szCs w:val="24"/>
          <w:lang w:eastAsia="hr-HR"/>
        </w:rPr>
      </w:pPr>
    </w:p>
    <w:p w:rsidR="00447150" w:rsidRPr="00447150" w:rsidRDefault="00447150" w:rsidP="00447150">
      <w:pPr>
        <w:autoSpaceDN w:val="0"/>
        <w:spacing w:after="0" w:line="240" w:lineRule="auto"/>
        <w:jc w:val="both"/>
        <w:rPr>
          <w:rFonts w:ascii="Times New Roman" w:eastAsia="Times New Roman" w:hAnsi="Times New Roman" w:cs="Times New Roman"/>
          <w:b/>
          <w:kern w:val="3"/>
          <w:sz w:val="24"/>
          <w:szCs w:val="24"/>
          <w:lang w:eastAsia="hr-HR"/>
        </w:rPr>
      </w:pPr>
    </w:p>
    <w:p w:rsidR="00447150" w:rsidRPr="00447150" w:rsidRDefault="00447150" w:rsidP="003B4FEC">
      <w:pPr>
        <w:pStyle w:val="Naslov1"/>
        <w:jc w:val="both"/>
        <w:rPr>
          <w:rFonts w:eastAsia="Times New Roman"/>
          <w:lang w:eastAsia="hr-HR"/>
        </w:rPr>
      </w:pPr>
      <w:r w:rsidRPr="00447150">
        <w:rPr>
          <w:rFonts w:eastAsia="Times New Roman"/>
          <w:lang w:eastAsia="hr-HR"/>
        </w:rPr>
        <w:t xml:space="preserve">II. </w:t>
      </w:r>
      <w:r w:rsidRPr="00447150">
        <w:rPr>
          <w:rFonts w:eastAsia="Times New Roman"/>
          <w:lang w:eastAsia="hr-HR"/>
        </w:rPr>
        <w:tab/>
        <w:t>OCJENA STANJA I OSNOVNA PITANJA KOJA SE TREBAJU UREDITI ZAKONOM TE POSLJEDICE KOJE ĆE DONOŠENJEM ZAKONA PROISTEĆI</w:t>
      </w:r>
    </w:p>
    <w:p w:rsidR="00447150" w:rsidRPr="00447150" w:rsidRDefault="00447150" w:rsidP="00447150">
      <w:pPr>
        <w:autoSpaceDN w:val="0"/>
        <w:spacing w:after="0" w:line="240" w:lineRule="auto"/>
        <w:jc w:val="both"/>
        <w:rPr>
          <w:rFonts w:ascii="Times New Roman" w:eastAsia="Times New Roman" w:hAnsi="Times New Roman" w:cs="Times New Roman"/>
          <w:kern w:val="3"/>
          <w:sz w:val="24"/>
          <w:szCs w:val="24"/>
          <w:lang w:eastAsia="hr-HR"/>
        </w:rPr>
      </w:pPr>
    </w:p>
    <w:p w:rsidR="00447150" w:rsidRPr="00447150" w:rsidRDefault="00447150" w:rsidP="00447150">
      <w:pPr>
        <w:autoSpaceDN w:val="0"/>
        <w:spacing w:after="0" w:line="240" w:lineRule="auto"/>
        <w:ind w:firstLine="705"/>
        <w:jc w:val="both"/>
        <w:rPr>
          <w:rFonts w:ascii="Times New Roman" w:eastAsia="Times New Roman" w:hAnsi="Times New Roman" w:cs="Times New Roman"/>
          <w:kern w:val="3"/>
          <w:sz w:val="24"/>
          <w:szCs w:val="24"/>
          <w:lang w:eastAsia="hr-HR"/>
        </w:rPr>
      </w:pPr>
      <w:r w:rsidRPr="00447150">
        <w:rPr>
          <w:rFonts w:ascii="Times New Roman" w:eastAsia="Times New Roman" w:hAnsi="Times New Roman" w:cs="Times New Roman"/>
          <w:kern w:val="3"/>
          <w:sz w:val="24"/>
          <w:szCs w:val="24"/>
          <w:lang w:eastAsia="hr-HR"/>
        </w:rPr>
        <w:t xml:space="preserve">Zakonom o zaštiti pučanstva od zaraznih bolesti koji je Hrvatski sabor donio na sjednici održanoj 13. srpnja 2007., a koji je </w:t>
      </w:r>
      <w:proofErr w:type="spellStart"/>
      <w:r w:rsidRPr="00447150">
        <w:rPr>
          <w:rFonts w:ascii="Times New Roman" w:eastAsia="Times New Roman" w:hAnsi="Times New Roman" w:cs="Times New Roman"/>
          <w:kern w:val="3"/>
          <w:sz w:val="24"/>
          <w:szCs w:val="24"/>
          <w:lang w:eastAsia="hr-HR"/>
        </w:rPr>
        <w:t>noveliran</w:t>
      </w:r>
      <w:proofErr w:type="spellEnd"/>
      <w:r w:rsidRPr="00447150">
        <w:rPr>
          <w:rFonts w:ascii="Times New Roman" w:eastAsia="Times New Roman" w:hAnsi="Times New Roman" w:cs="Times New Roman"/>
          <w:kern w:val="3"/>
          <w:sz w:val="24"/>
          <w:szCs w:val="24"/>
          <w:lang w:eastAsia="hr-HR"/>
        </w:rPr>
        <w:t xml:space="preserve"> 2008., 2009., 2017., 2018. te 2020., utvrđuju se zarazne bolesti čije je sprečavanje i suzbijanje od interesa za Republiku Hrvatsku, kao i mjere za zaštitu pučanstva od zaraznih bolesti. </w:t>
      </w:r>
    </w:p>
    <w:p w:rsidR="00447150" w:rsidRPr="00447150" w:rsidRDefault="00447150" w:rsidP="00447150">
      <w:pPr>
        <w:autoSpaceDN w:val="0"/>
        <w:spacing w:after="0" w:line="240" w:lineRule="auto"/>
        <w:jc w:val="both"/>
        <w:rPr>
          <w:rFonts w:ascii="Times New Roman" w:eastAsia="Times New Roman" w:hAnsi="Times New Roman" w:cs="Times New Roman"/>
          <w:kern w:val="3"/>
          <w:sz w:val="24"/>
          <w:szCs w:val="24"/>
          <w:lang w:eastAsia="hr-HR"/>
        </w:rPr>
      </w:pPr>
    </w:p>
    <w:p w:rsidR="00447150" w:rsidRPr="00447150" w:rsidRDefault="00447150" w:rsidP="00447150">
      <w:pPr>
        <w:autoSpaceDN w:val="0"/>
        <w:spacing w:after="0" w:line="240" w:lineRule="auto"/>
        <w:ind w:firstLine="705"/>
        <w:jc w:val="both"/>
        <w:rPr>
          <w:rFonts w:ascii="Times New Roman" w:eastAsia="Times New Roman" w:hAnsi="Times New Roman" w:cs="Times New Roman"/>
          <w:kern w:val="3"/>
          <w:sz w:val="24"/>
          <w:szCs w:val="24"/>
          <w:lang w:eastAsia="hr-HR"/>
        </w:rPr>
      </w:pPr>
      <w:r w:rsidRPr="00447150">
        <w:rPr>
          <w:rFonts w:ascii="Times New Roman" w:eastAsia="Times New Roman" w:hAnsi="Times New Roman" w:cs="Times New Roman"/>
          <w:kern w:val="3"/>
          <w:sz w:val="24"/>
          <w:szCs w:val="24"/>
          <w:lang w:eastAsia="hr-HR"/>
        </w:rPr>
        <w:t xml:space="preserve">Novelama Zakona o zaštiti pučanstva od zaraznih bolesti iz travnja i prosinca 2020., dopunjene su odgovarajuće zakonske odredbe novom zaraznom bolešću koja je uzrokovana dosada nepoznatim </w:t>
      </w:r>
      <w:proofErr w:type="spellStart"/>
      <w:r w:rsidRPr="00447150">
        <w:rPr>
          <w:rFonts w:ascii="Times New Roman" w:eastAsia="Times New Roman" w:hAnsi="Times New Roman" w:cs="Times New Roman"/>
          <w:kern w:val="3"/>
          <w:sz w:val="24"/>
          <w:szCs w:val="24"/>
          <w:lang w:eastAsia="hr-HR"/>
        </w:rPr>
        <w:t>koronavirusom</w:t>
      </w:r>
      <w:proofErr w:type="spellEnd"/>
      <w:r w:rsidRPr="00447150">
        <w:rPr>
          <w:rFonts w:ascii="Times New Roman" w:eastAsia="Times New Roman" w:hAnsi="Times New Roman" w:cs="Times New Roman"/>
          <w:kern w:val="3"/>
          <w:sz w:val="24"/>
          <w:szCs w:val="24"/>
          <w:lang w:eastAsia="hr-HR"/>
        </w:rPr>
        <w:t xml:space="preserve"> koji je nazvan SARS-CoV-2, a bolest je nazvana COVID -19 (</w:t>
      </w:r>
      <w:proofErr w:type="spellStart"/>
      <w:r w:rsidRPr="00447150">
        <w:rPr>
          <w:rFonts w:ascii="Times New Roman" w:eastAsia="Times New Roman" w:hAnsi="Times New Roman" w:cs="Times New Roman"/>
          <w:kern w:val="3"/>
          <w:sz w:val="24"/>
          <w:szCs w:val="24"/>
          <w:lang w:eastAsia="hr-HR"/>
        </w:rPr>
        <w:t>Corona</w:t>
      </w:r>
      <w:proofErr w:type="spellEnd"/>
      <w:r w:rsidRPr="00447150">
        <w:rPr>
          <w:rFonts w:ascii="Times New Roman" w:eastAsia="Times New Roman" w:hAnsi="Times New Roman" w:cs="Times New Roman"/>
          <w:kern w:val="3"/>
          <w:sz w:val="24"/>
          <w:szCs w:val="24"/>
          <w:lang w:eastAsia="hr-HR"/>
        </w:rPr>
        <w:t xml:space="preserve"> Virus </w:t>
      </w:r>
      <w:proofErr w:type="spellStart"/>
      <w:r w:rsidRPr="00447150">
        <w:rPr>
          <w:rFonts w:ascii="Times New Roman" w:eastAsia="Times New Roman" w:hAnsi="Times New Roman" w:cs="Times New Roman"/>
          <w:kern w:val="3"/>
          <w:sz w:val="24"/>
          <w:szCs w:val="24"/>
          <w:lang w:eastAsia="hr-HR"/>
        </w:rPr>
        <w:t>Disease</w:t>
      </w:r>
      <w:proofErr w:type="spellEnd"/>
      <w:r w:rsidRPr="00447150">
        <w:rPr>
          <w:rFonts w:ascii="Times New Roman" w:eastAsia="Times New Roman" w:hAnsi="Times New Roman" w:cs="Times New Roman"/>
          <w:kern w:val="3"/>
          <w:sz w:val="24"/>
          <w:szCs w:val="24"/>
          <w:lang w:eastAsia="hr-HR"/>
        </w:rPr>
        <w:t xml:space="preserve"> 2019). Svjetska zdravstvena organizacija (u daljnjem tekstu: SZO) početkom 2020. započela je izvještavanje o pojavi grupiranja oboljelih od upale pluća u Kini i svijetu, te je prema epidemiološkoj situaciji 30. siječnja 2020. epidemija proglašena javnozdravstvenim hitnim stanjem od međunarodnog značaja (</w:t>
      </w:r>
      <w:proofErr w:type="spellStart"/>
      <w:r w:rsidRPr="00447150">
        <w:rPr>
          <w:rFonts w:ascii="Times New Roman" w:eastAsia="Times New Roman" w:hAnsi="Times New Roman" w:cs="Times New Roman"/>
          <w:kern w:val="3"/>
          <w:sz w:val="24"/>
          <w:szCs w:val="24"/>
          <w:lang w:eastAsia="hr-HR"/>
        </w:rPr>
        <w:t>Public</w:t>
      </w:r>
      <w:proofErr w:type="spellEnd"/>
      <w:r w:rsidRPr="00447150">
        <w:rPr>
          <w:rFonts w:ascii="Times New Roman" w:eastAsia="Times New Roman" w:hAnsi="Times New Roman" w:cs="Times New Roman"/>
          <w:kern w:val="3"/>
          <w:sz w:val="24"/>
          <w:szCs w:val="24"/>
          <w:lang w:eastAsia="hr-HR"/>
        </w:rPr>
        <w:t xml:space="preserve"> Health </w:t>
      </w:r>
      <w:proofErr w:type="spellStart"/>
      <w:r w:rsidRPr="00447150">
        <w:rPr>
          <w:rFonts w:ascii="Times New Roman" w:eastAsia="Times New Roman" w:hAnsi="Times New Roman" w:cs="Times New Roman"/>
          <w:kern w:val="3"/>
          <w:sz w:val="24"/>
          <w:szCs w:val="24"/>
          <w:lang w:eastAsia="hr-HR"/>
        </w:rPr>
        <w:t>Emergency</w:t>
      </w:r>
      <w:proofErr w:type="spellEnd"/>
      <w:r w:rsidRPr="00447150">
        <w:rPr>
          <w:rFonts w:ascii="Times New Roman" w:eastAsia="Times New Roman" w:hAnsi="Times New Roman" w:cs="Times New Roman"/>
          <w:kern w:val="3"/>
          <w:sz w:val="24"/>
          <w:szCs w:val="24"/>
          <w:lang w:eastAsia="hr-HR"/>
        </w:rPr>
        <w:t xml:space="preserve"> </w:t>
      </w:r>
      <w:proofErr w:type="spellStart"/>
      <w:r w:rsidRPr="00447150">
        <w:rPr>
          <w:rFonts w:ascii="Times New Roman" w:eastAsia="Times New Roman" w:hAnsi="Times New Roman" w:cs="Times New Roman"/>
          <w:kern w:val="3"/>
          <w:sz w:val="24"/>
          <w:szCs w:val="24"/>
          <w:lang w:eastAsia="hr-HR"/>
        </w:rPr>
        <w:t>of</w:t>
      </w:r>
      <w:proofErr w:type="spellEnd"/>
      <w:r w:rsidRPr="00447150">
        <w:rPr>
          <w:rFonts w:ascii="Times New Roman" w:eastAsia="Times New Roman" w:hAnsi="Times New Roman" w:cs="Times New Roman"/>
          <w:kern w:val="3"/>
          <w:sz w:val="24"/>
          <w:szCs w:val="24"/>
          <w:lang w:eastAsia="hr-HR"/>
        </w:rPr>
        <w:t xml:space="preserve"> </w:t>
      </w:r>
      <w:proofErr w:type="spellStart"/>
      <w:r w:rsidRPr="00447150">
        <w:rPr>
          <w:rFonts w:ascii="Times New Roman" w:eastAsia="Times New Roman" w:hAnsi="Times New Roman" w:cs="Times New Roman"/>
          <w:kern w:val="3"/>
          <w:sz w:val="24"/>
          <w:szCs w:val="24"/>
          <w:lang w:eastAsia="hr-HR"/>
        </w:rPr>
        <w:t>Intenational</w:t>
      </w:r>
      <w:proofErr w:type="spellEnd"/>
      <w:r w:rsidRPr="00447150">
        <w:rPr>
          <w:rFonts w:ascii="Times New Roman" w:eastAsia="Times New Roman" w:hAnsi="Times New Roman" w:cs="Times New Roman"/>
          <w:kern w:val="3"/>
          <w:sz w:val="24"/>
          <w:szCs w:val="24"/>
          <w:lang w:eastAsia="hr-HR"/>
        </w:rPr>
        <w:t xml:space="preserve"> </w:t>
      </w:r>
      <w:proofErr w:type="spellStart"/>
      <w:r w:rsidRPr="00447150">
        <w:rPr>
          <w:rFonts w:ascii="Times New Roman" w:eastAsia="Times New Roman" w:hAnsi="Times New Roman" w:cs="Times New Roman"/>
          <w:kern w:val="3"/>
          <w:sz w:val="24"/>
          <w:szCs w:val="24"/>
          <w:lang w:eastAsia="hr-HR"/>
        </w:rPr>
        <w:t>Concern</w:t>
      </w:r>
      <w:proofErr w:type="spellEnd"/>
      <w:r w:rsidRPr="00447150">
        <w:rPr>
          <w:rFonts w:ascii="Times New Roman" w:eastAsia="Times New Roman" w:hAnsi="Times New Roman" w:cs="Times New Roman"/>
          <w:kern w:val="3"/>
          <w:sz w:val="24"/>
          <w:szCs w:val="24"/>
          <w:lang w:eastAsia="hr-HR"/>
        </w:rPr>
        <w:t xml:space="preserve"> - PHEIC), što je omogućilo bolju međunarodnu koordinaciju odgovora na epidemiju u skladu s obvezujućim preporukama SZO-e te dodatnu međunarodnu mobilizaciju financijskih i ljudskih resursa. SZO je 11. ožujka 2020. proglasila </w:t>
      </w:r>
      <w:proofErr w:type="spellStart"/>
      <w:r w:rsidRPr="00447150">
        <w:rPr>
          <w:rFonts w:ascii="Times New Roman" w:eastAsia="Times New Roman" w:hAnsi="Times New Roman" w:cs="Times New Roman"/>
          <w:kern w:val="3"/>
          <w:sz w:val="24"/>
          <w:szCs w:val="24"/>
          <w:lang w:eastAsia="hr-HR"/>
        </w:rPr>
        <w:t>pandemiju</w:t>
      </w:r>
      <w:proofErr w:type="spellEnd"/>
      <w:r w:rsidRPr="00447150">
        <w:rPr>
          <w:rFonts w:ascii="Times New Roman" w:eastAsia="Times New Roman" w:hAnsi="Times New Roman" w:cs="Times New Roman"/>
          <w:kern w:val="3"/>
          <w:sz w:val="24"/>
          <w:szCs w:val="24"/>
          <w:lang w:eastAsia="hr-HR"/>
        </w:rPr>
        <w:t xml:space="preserve"> COVID-19.</w:t>
      </w:r>
    </w:p>
    <w:p w:rsidR="00447150" w:rsidRPr="00447150" w:rsidRDefault="00447150" w:rsidP="00447150">
      <w:pPr>
        <w:autoSpaceDN w:val="0"/>
        <w:spacing w:after="0" w:line="240" w:lineRule="auto"/>
        <w:jc w:val="both"/>
        <w:rPr>
          <w:rFonts w:ascii="Times New Roman" w:eastAsia="Times New Roman" w:hAnsi="Times New Roman" w:cs="Times New Roman"/>
          <w:kern w:val="3"/>
          <w:sz w:val="24"/>
          <w:szCs w:val="24"/>
          <w:lang w:eastAsia="hr-HR"/>
        </w:rPr>
      </w:pPr>
    </w:p>
    <w:p w:rsidR="00447150" w:rsidRPr="00447150" w:rsidRDefault="00447150" w:rsidP="00447150">
      <w:pPr>
        <w:autoSpaceDN w:val="0"/>
        <w:spacing w:after="0" w:line="240" w:lineRule="auto"/>
        <w:ind w:firstLine="705"/>
        <w:jc w:val="both"/>
        <w:rPr>
          <w:rFonts w:ascii="Times New Roman" w:eastAsia="Times New Roman" w:hAnsi="Times New Roman" w:cs="Times New Roman"/>
          <w:kern w:val="3"/>
          <w:sz w:val="24"/>
          <w:szCs w:val="24"/>
          <w:lang w:eastAsia="hr-HR"/>
        </w:rPr>
      </w:pPr>
      <w:r w:rsidRPr="00447150">
        <w:rPr>
          <w:rFonts w:ascii="Times New Roman" w:eastAsia="Times New Roman" w:hAnsi="Times New Roman" w:cs="Times New Roman"/>
          <w:kern w:val="3"/>
          <w:sz w:val="24"/>
          <w:szCs w:val="24"/>
          <w:lang w:eastAsia="hr-HR"/>
        </w:rPr>
        <w:t xml:space="preserve">Republika Hrvatska je vrlo rano započela s provedbom epidemioloških i drugih mjera usmjerenih na suzbijanje širenja ove infekcije. Odluku o proglašenju opasnosti od epidemije ministar zdravstva donio je 4. ožujka 2020., a Odluku o proglašenju epidemije bolesti COVID-19 uzrokovane virusom SARS-CoV-2, ministar zdravstva donio je 11. ožujka 2020. godine. </w:t>
      </w:r>
    </w:p>
    <w:p w:rsidR="00447150" w:rsidRPr="00447150" w:rsidRDefault="00447150" w:rsidP="00447150">
      <w:pPr>
        <w:autoSpaceDN w:val="0"/>
        <w:spacing w:after="0" w:line="240" w:lineRule="auto"/>
        <w:jc w:val="both"/>
        <w:rPr>
          <w:rFonts w:ascii="Times New Roman" w:eastAsia="Times New Roman" w:hAnsi="Times New Roman" w:cs="Times New Roman"/>
          <w:kern w:val="3"/>
          <w:sz w:val="24"/>
          <w:szCs w:val="24"/>
          <w:lang w:eastAsia="hr-HR"/>
        </w:rPr>
      </w:pPr>
    </w:p>
    <w:p w:rsidR="00447150" w:rsidRPr="00447150" w:rsidRDefault="00447150" w:rsidP="00447150">
      <w:pPr>
        <w:autoSpaceDN w:val="0"/>
        <w:spacing w:after="0" w:line="240" w:lineRule="auto"/>
        <w:ind w:firstLine="705"/>
        <w:jc w:val="both"/>
        <w:rPr>
          <w:rFonts w:ascii="Times New Roman" w:eastAsia="Times New Roman" w:hAnsi="Times New Roman" w:cs="Times New Roman"/>
          <w:kern w:val="3"/>
          <w:sz w:val="24"/>
          <w:szCs w:val="24"/>
          <w:lang w:val="en-GB" w:eastAsia="hr-HR"/>
        </w:rPr>
      </w:pPr>
      <w:r w:rsidRPr="00447150">
        <w:rPr>
          <w:rFonts w:ascii="Times New Roman" w:eastAsia="Times New Roman" w:hAnsi="Times New Roman" w:cs="Times New Roman"/>
          <w:kern w:val="3"/>
          <w:sz w:val="24"/>
          <w:szCs w:val="24"/>
          <w:lang w:val="en-GB" w:eastAsia="hr-HR"/>
        </w:rPr>
        <w:t xml:space="preserve">Od 25. </w:t>
      </w:r>
      <w:proofErr w:type="spellStart"/>
      <w:r w:rsidRPr="00447150">
        <w:rPr>
          <w:rFonts w:ascii="Times New Roman" w:eastAsia="Times New Roman" w:hAnsi="Times New Roman" w:cs="Times New Roman"/>
          <w:kern w:val="3"/>
          <w:sz w:val="24"/>
          <w:szCs w:val="24"/>
          <w:lang w:val="en-GB" w:eastAsia="hr-HR"/>
        </w:rPr>
        <w:t>veljače</w:t>
      </w:r>
      <w:proofErr w:type="spellEnd"/>
      <w:r w:rsidRPr="00447150">
        <w:rPr>
          <w:rFonts w:ascii="Times New Roman" w:eastAsia="Times New Roman" w:hAnsi="Times New Roman" w:cs="Times New Roman"/>
          <w:kern w:val="3"/>
          <w:sz w:val="24"/>
          <w:szCs w:val="24"/>
          <w:lang w:val="en-GB" w:eastAsia="hr-HR"/>
        </w:rPr>
        <w:t xml:space="preserve"> 2020., </w:t>
      </w:r>
      <w:proofErr w:type="spellStart"/>
      <w:r w:rsidRPr="00447150">
        <w:rPr>
          <w:rFonts w:ascii="Times New Roman" w:eastAsia="Times New Roman" w:hAnsi="Times New Roman" w:cs="Times New Roman"/>
          <w:kern w:val="3"/>
          <w:sz w:val="24"/>
          <w:szCs w:val="24"/>
          <w:lang w:val="en-GB" w:eastAsia="hr-HR"/>
        </w:rPr>
        <w:t>kada</w:t>
      </w:r>
      <w:proofErr w:type="spellEnd"/>
      <w:r w:rsidRPr="00447150">
        <w:rPr>
          <w:rFonts w:ascii="Times New Roman" w:eastAsia="Times New Roman" w:hAnsi="Times New Roman" w:cs="Times New Roman"/>
          <w:kern w:val="3"/>
          <w:sz w:val="24"/>
          <w:szCs w:val="24"/>
          <w:lang w:val="en-GB" w:eastAsia="hr-HR"/>
        </w:rPr>
        <w:t xml:space="preserve"> je </w:t>
      </w:r>
      <w:proofErr w:type="spellStart"/>
      <w:r w:rsidRPr="00447150">
        <w:rPr>
          <w:rFonts w:ascii="Times New Roman" w:eastAsia="Times New Roman" w:hAnsi="Times New Roman" w:cs="Times New Roman"/>
          <w:kern w:val="3"/>
          <w:sz w:val="24"/>
          <w:szCs w:val="24"/>
          <w:lang w:val="en-GB" w:eastAsia="hr-HR"/>
        </w:rPr>
        <w:t>zabilježen</w:t>
      </w:r>
      <w:proofErr w:type="spellEnd"/>
      <w:r w:rsidRPr="00447150">
        <w:rPr>
          <w:rFonts w:ascii="Times New Roman" w:eastAsia="Times New Roman" w:hAnsi="Times New Roman" w:cs="Times New Roman"/>
          <w:kern w:val="3"/>
          <w:sz w:val="24"/>
          <w:szCs w:val="24"/>
          <w:lang w:val="en-GB" w:eastAsia="hr-HR"/>
        </w:rPr>
        <w:t xml:space="preserve"> </w:t>
      </w:r>
      <w:proofErr w:type="spellStart"/>
      <w:r w:rsidRPr="00447150">
        <w:rPr>
          <w:rFonts w:ascii="Times New Roman" w:eastAsia="Times New Roman" w:hAnsi="Times New Roman" w:cs="Times New Roman"/>
          <w:kern w:val="3"/>
          <w:sz w:val="24"/>
          <w:szCs w:val="24"/>
          <w:lang w:val="en-GB" w:eastAsia="hr-HR"/>
        </w:rPr>
        <w:t>prvi</w:t>
      </w:r>
      <w:proofErr w:type="spellEnd"/>
      <w:r w:rsidRPr="00447150">
        <w:rPr>
          <w:rFonts w:ascii="Times New Roman" w:eastAsia="Times New Roman" w:hAnsi="Times New Roman" w:cs="Times New Roman"/>
          <w:kern w:val="3"/>
          <w:sz w:val="24"/>
          <w:szCs w:val="24"/>
          <w:lang w:val="en-GB" w:eastAsia="hr-HR"/>
        </w:rPr>
        <w:t xml:space="preserve"> </w:t>
      </w:r>
      <w:proofErr w:type="spellStart"/>
      <w:r w:rsidRPr="00447150">
        <w:rPr>
          <w:rFonts w:ascii="Times New Roman" w:eastAsia="Times New Roman" w:hAnsi="Times New Roman" w:cs="Times New Roman"/>
          <w:kern w:val="3"/>
          <w:sz w:val="24"/>
          <w:szCs w:val="24"/>
          <w:lang w:val="en-GB" w:eastAsia="hr-HR"/>
        </w:rPr>
        <w:t>slučaj</w:t>
      </w:r>
      <w:proofErr w:type="spellEnd"/>
      <w:r w:rsidRPr="00447150">
        <w:rPr>
          <w:rFonts w:ascii="Times New Roman" w:eastAsia="Times New Roman" w:hAnsi="Times New Roman" w:cs="Times New Roman"/>
          <w:kern w:val="3"/>
          <w:sz w:val="24"/>
          <w:szCs w:val="24"/>
          <w:lang w:val="en-GB" w:eastAsia="hr-HR"/>
        </w:rPr>
        <w:t xml:space="preserve"> </w:t>
      </w:r>
      <w:proofErr w:type="spellStart"/>
      <w:r w:rsidRPr="00447150">
        <w:rPr>
          <w:rFonts w:ascii="Times New Roman" w:eastAsia="Times New Roman" w:hAnsi="Times New Roman" w:cs="Times New Roman"/>
          <w:kern w:val="3"/>
          <w:sz w:val="24"/>
          <w:szCs w:val="24"/>
          <w:lang w:val="en-GB" w:eastAsia="hr-HR"/>
        </w:rPr>
        <w:t>zaraze</w:t>
      </w:r>
      <w:proofErr w:type="spellEnd"/>
      <w:r w:rsidRPr="00447150">
        <w:rPr>
          <w:rFonts w:ascii="Times New Roman" w:eastAsia="Times New Roman" w:hAnsi="Times New Roman" w:cs="Times New Roman"/>
          <w:kern w:val="3"/>
          <w:sz w:val="24"/>
          <w:szCs w:val="24"/>
          <w:lang w:val="en-GB" w:eastAsia="hr-HR"/>
        </w:rPr>
        <w:t xml:space="preserve"> u </w:t>
      </w:r>
      <w:proofErr w:type="spellStart"/>
      <w:r w:rsidRPr="00447150">
        <w:rPr>
          <w:rFonts w:ascii="Times New Roman" w:eastAsia="Times New Roman" w:hAnsi="Times New Roman" w:cs="Times New Roman"/>
          <w:kern w:val="3"/>
          <w:sz w:val="24"/>
          <w:szCs w:val="24"/>
          <w:lang w:val="en-GB" w:eastAsia="hr-HR"/>
        </w:rPr>
        <w:t>Republici</w:t>
      </w:r>
      <w:proofErr w:type="spellEnd"/>
      <w:r w:rsidRPr="00447150">
        <w:rPr>
          <w:rFonts w:ascii="Times New Roman" w:eastAsia="Times New Roman" w:hAnsi="Times New Roman" w:cs="Times New Roman"/>
          <w:kern w:val="3"/>
          <w:sz w:val="24"/>
          <w:szCs w:val="24"/>
          <w:lang w:val="en-GB" w:eastAsia="hr-HR"/>
        </w:rPr>
        <w:t xml:space="preserve"> </w:t>
      </w:r>
      <w:proofErr w:type="spellStart"/>
      <w:r w:rsidRPr="00447150">
        <w:rPr>
          <w:rFonts w:ascii="Times New Roman" w:eastAsia="Times New Roman" w:hAnsi="Times New Roman" w:cs="Times New Roman"/>
          <w:kern w:val="3"/>
          <w:sz w:val="24"/>
          <w:szCs w:val="24"/>
          <w:lang w:val="en-GB" w:eastAsia="hr-HR"/>
        </w:rPr>
        <w:t>Hrvatskoj</w:t>
      </w:r>
      <w:proofErr w:type="spellEnd"/>
      <w:r w:rsidRPr="00447150">
        <w:rPr>
          <w:rFonts w:ascii="Times New Roman" w:eastAsia="Times New Roman" w:hAnsi="Times New Roman" w:cs="Times New Roman"/>
          <w:kern w:val="3"/>
          <w:sz w:val="24"/>
          <w:szCs w:val="24"/>
          <w:lang w:val="en-GB" w:eastAsia="hr-HR"/>
        </w:rPr>
        <w:t xml:space="preserve">, do 19. </w:t>
      </w:r>
      <w:r w:rsidRPr="00447150">
        <w:rPr>
          <w:rFonts w:ascii="Times New Roman" w:eastAsia="Times New Roman" w:hAnsi="Times New Roman" w:cs="Times New Roman"/>
          <w:kern w:val="3"/>
          <w:sz w:val="24"/>
          <w:szCs w:val="24"/>
          <w:lang w:val="es-ES" w:eastAsia="hr-HR"/>
        </w:rPr>
        <w:t xml:space="preserve">studenog 2021. ukupno je zabilježeno 560.504 osoba zaraženih novim koronavirusom, 10.178 </w:t>
      </w:r>
      <w:r w:rsidRPr="00447150">
        <w:rPr>
          <w:rFonts w:ascii="Times New Roman" w:eastAsia="Times New Roman" w:hAnsi="Times New Roman" w:cs="Times New Roman"/>
          <w:kern w:val="3"/>
          <w:sz w:val="24"/>
          <w:szCs w:val="24"/>
          <w:lang w:val="es-ES" w:eastAsia="hr-HR"/>
        </w:rPr>
        <w:lastRenderedPageBreak/>
        <w:t xml:space="preserve">osoba je preminulo, a 515.353 osobe su se oporavile. U samoizolaciji je 24.341 osoba. Do 19. studenog 2021. ukupno je testirano 3.326.609 osoba. Prema epidemiološkim pokazateljima na dan 14. studenog 2021. kumulativna 7-dnevna stopa za Republiku Hrvatsku iznosila je 915,52/100.000, a kumulativna 14-dnevna stopa 1673,35/100.000. Udio pozitivnih testova u ukupnom broju testiranja za prethodnih 7 dana bio je 41,77 %. U istom je razdoblju broj novih slučajeva na respiratoru bio 279, a 404 osobe su preminule. </w:t>
      </w:r>
    </w:p>
    <w:p w:rsidR="00447150" w:rsidRPr="00447150" w:rsidRDefault="00447150" w:rsidP="00447150">
      <w:pPr>
        <w:autoSpaceDN w:val="0"/>
        <w:spacing w:after="0" w:line="240" w:lineRule="auto"/>
        <w:jc w:val="both"/>
        <w:rPr>
          <w:rFonts w:ascii="Times New Roman" w:eastAsia="Times New Roman" w:hAnsi="Times New Roman" w:cs="Times New Roman"/>
          <w:color w:val="FF0000"/>
          <w:kern w:val="3"/>
          <w:sz w:val="24"/>
          <w:szCs w:val="24"/>
          <w:lang w:val="en-GB" w:eastAsia="hr-HR"/>
        </w:rPr>
      </w:pPr>
    </w:p>
    <w:p w:rsidR="00447150" w:rsidRPr="00447150" w:rsidRDefault="00447150" w:rsidP="00447150">
      <w:pPr>
        <w:autoSpaceDN w:val="0"/>
        <w:spacing w:after="0" w:line="240" w:lineRule="auto"/>
        <w:ind w:firstLine="705"/>
        <w:jc w:val="both"/>
        <w:rPr>
          <w:rFonts w:ascii="Times New Roman" w:eastAsia="Times New Roman" w:hAnsi="Times New Roman" w:cs="Times New Roman"/>
          <w:kern w:val="3"/>
          <w:sz w:val="24"/>
          <w:szCs w:val="24"/>
          <w:lang w:eastAsia="hr-HR"/>
        </w:rPr>
      </w:pPr>
      <w:r w:rsidRPr="00447150">
        <w:rPr>
          <w:rFonts w:ascii="Times New Roman" w:eastAsia="Times New Roman" w:hAnsi="Times New Roman" w:cs="Times New Roman"/>
          <w:kern w:val="3"/>
          <w:sz w:val="24"/>
          <w:szCs w:val="24"/>
          <w:lang w:eastAsia="hr-HR"/>
        </w:rPr>
        <w:t xml:space="preserve">Kao opći zakonodavni model upravljanja krizom, primjeren težini i urgentnosti opisane </w:t>
      </w:r>
      <w:proofErr w:type="spellStart"/>
      <w:r w:rsidRPr="00447150">
        <w:rPr>
          <w:rFonts w:ascii="Times New Roman" w:eastAsia="Times New Roman" w:hAnsi="Times New Roman" w:cs="Times New Roman"/>
          <w:kern w:val="3"/>
          <w:sz w:val="24"/>
          <w:szCs w:val="24"/>
          <w:lang w:eastAsia="hr-HR"/>
        </w:rPr>
        <w:t>pandemije</w:t>
      </w:r>
      <w:proofErr w:type="spellEnd"/>
      <w:r w:rsidRPr="00447150">
        <w:rPr>
          <w:rFonts w:ascii="Times New Roman" w:eastAsia="Times New Roman" w:hAnsi="Times New Roman" w:cs="Times New Roman"/>
          <w:kern w:val="3"/>
          <w:sz w:val="24"/>
          <w:szCs w:val="24"/>
          <w:lang w:eastAsia="hr-HR"/>
        </w:rPr>
        <w:t xml:space="preserve">/epidemije koju odlikuju brze i nepredvidive promjene te stalna opasnost od eksponencijalnog rasta oboljelih, prethodnim izmjenama i dopunama Zakona o zaštiti pučanstva od zaraznih bolesti uređen je institucionalni model prema kojem Stožer civilne zaštite djeluje i odlučuje u suradnji s Ministarstvom zdravstva i Hrvatskim zavodom za javno zdravstvo pod neposrednim nadzorom Vlade Republike Hrvatske. Taj institucionalni model omogućuje brzu provedbu i ostvarenje dvaju temeljnih načela djelovanja i odlučivanja tijekom globalnih </w:t>
      </w:r>
      <w:proofErr w:type="spellStart"/>
      <w:r w:rsidRPr="00447150">
        <w:rPr>
          <w:rFonts w:ascii="Times New Roman" w:eastAsia="Times New Roman" w:hAnsi="Times New Roman" w:cs="Times New Roman"/>
          <w:kern w:val="3"/>
          <w:sz w:val="24"/>
          <w:szCs w:val="24"/>
          <w:lang w:eastAsia="hr-HR"/>
        </w:rPr>
        <w:t>pandemija</w:t>
      </w:r>
      <w:proofErr w:type="spellEnd"/>
      <w:r w:rsidRPr="00447150">
        <w:rPr>
          <w:rFonts w:ascii="Times New Roman" w:eastAsia="Times New Roman" w:hAnsi="Times New Roman" w:cs="Times New Roman"/>
          <w:kern w:val="3"/>
          <w:sz w:val="24"/>
          <w:szCs w:val="24"/>
          <w:lang w:eastAsia="hr-HR"/>
        </w:rPr>
        <w:t xml:space="preserve">/nacionalnih epidemija, kakva je ona uzrokovana bolešću COVID-19. To su načelo djelotvornosti (učinkovitosti) i načelo razmjernosti. Drugim riječima, predloženi model osigurava da poduzete mjere postižu zadane legitimne ciljeve (u prvom redu, zaštitu života i zdravlja ljudi), ali da te mjere, kao i njihov intenzitet, istodobno budu takve da strogo odgovaraju potrebama danog trenutka te traju samo dok to okolnosti zahtijevaju, kako bi Ustavom zajamčene slobode i prava građana u svakom trenutku bili ograničeni samo u mjeri koja je nužna i koja odgovara naravi potrebe za njihovim ograničenjem. </w:t>
      </w:r>
    </w:p>
    <w:p w:rsidR="00447150" w:rsidRPr="00447150" w:rsidRDefault="00447150" w:rsidP="00447150">
      <w:pPr>
        <w:autoSpaceDN w:val="0"/>
        <w:spacing w:after="0" w:line="240" w:lineRule="auto"/>
        <w:jc w:val="both"/>
        <w:rPr>
          <w:rFonts w:ascii="Times New Roman" w:eastAsia="Times New Roman" w:hAnsi="Times New Roman" w:cs="Times New Roman"/>
          <w:kern w:val="3"/>
          <w:sz w:val="24"/>
          <w:szCs w:val="24"/>
          <w:lang w:eastAsia="hr-HR"/>
        </w:rPr>
      </w:pPr>
    </w:p>
    <w:p w:rsidR="00447150" w:rsidRPr="00447150" w:rsidRDefault="00447150" w:rsidP="00447150">
      <w:pPr>
        <w:autoSpaceDN w:val="0"/>
        <w:spacing w:after="0" w:line="240" w:lineRule="auto"/>
        <w:ind w:firstLine="705"/>
        <w:jc w:val="both"/>
        <w:rPr>
          <w:rFonts w:ascii="Times New Roman" w:eastAsia="Times New Roman" w:hAnsi="Times New Roman" w:cs="Times New Roman"/>
          <w:kern w:val="3"/>
          <w:sz w:val="24"/>
          <w:szCs w:val="24"/>
          <w:lang w:eastAsia="hr-HR"/>
        </w:rPr>
      </w:pPr>
      <w:r w:rsidRPr="00447150">
        <w:rPr>
          <w:rFonts w:ascii="Times New Roman" w:eastAsia="Times New Roman" w:hAnsi="Times New Roman" w:cs="Times New Roman"/>
          <w:kern w:val="3"/>
          <w:sz w:val="24"/>
          <w:szCs w:val="24"/>
          <w:lang w:eastAsia="hr-HR"/>
        </w:rPr>
        <w:t>Ovim zakonskim prijedlogom definiraju  se javnopravna tijela  zadužena za provođenje mjera iz ovoga Zakona te odgovorne osobe u javnopravnim tijelima. U smislu ovog zakonskog prijedloga javnopravnim tijelom smatra se zakonodavno, izvršno i sudbeno tijelo državne vlasti, tijelo državne uprave i drugo državno tijelo, tijelo jedinice lokalne i područne (regionalne) samouprave, pravna osoba koja ima javnu ovlast i pravna osoba koje obavlja javnu službu (pružatelj javnih usluga).  Uređuje se da je odgovorna osoba u javnopravnom tijelu čelnik tijela državne vlasti, čelnik tijela državne uprave, čelnik drugog državnog tijela, župan, gradonačelnik i općinski načelnik i zakonski zastupnik pravne osobe, sukladno posebnim propisima. Čelnikom tijela državne vlasti u smislu ovoga Zakona smatraju se osobe koje sukladno posebnim propisima upravljaju uredima, odnosno stručnim službama tijela državne vlasti i koji u upravljanju njima te u odnosu na zaposlene u njima imaju prava i ovlasti čelnika tijela državne uprave sukladno posebnim propisima kojima se uređuju ta pitanja. Isto tako, odgovornim osobama u smislu odredbi ovoga Zakona smatraju se i čelnik tijela državne uprave (ministar, odnosno čelnik državne uprave organizacije), čelnik drugog državnog tijela, župan, gradonačelnik i općinski načelnik te zakonski zastupnik pravne osobe.</w:t>
      </w:r>
    </w:p>
    <w:p w:rsidR="00447150" w:rsidRPr="00447150" w:rsidRDefault="00447150" w:rsidP="00447150">
      <w:pPr>
        <w:autoSpaceDN w:val="0"/>
        <w:spacing w:after="0" w:line="240" w:lineRule="auto"/>
        <w:jc w:val="both"/>
        <w:rPr>
          <w:rFonts w:ascii="Times New Roman" w:eastAsia="Times New Roman" w:hAnsi="Times New Roman" w:cs="Times New Roman"/>
          <w:kern w:val="3"/>
          <w:sz w:val="24"/>
          <w:szCs w:val="24"/>
          <w:lang w:eastAsia="hr-HR"/>
        </w:rPr>
      </w:pPr>
    </w:p>
    <w:p w:rsidR="00447150" w:rsidRPr="00447150" w:rsidRDefault="00447150" w:rsidP="00447150">
      <w:pPr>
        <w:autoSpaceDN w:val="0"/>
        <w:spacing w:after="0" w:line="240" w:lineRule="auto"/>
        <w:ind w:firstLine="705"/>
        <w:jc w:val="both"/>
        <w:rPr>
          <w:rFonts w:ascii="Times New Roman" w:eastAsia="Calibri" w:hAnsi="Times New Roman" w:cs="Times New Roman"/>
          <w:sz w:val="24"/>
        </w:rPr>
      </w:pPr>
      <w:r w:rsidRPr="00447150">
        <w:rPr>
          <w:rFonts w:ascii="Times New Roman" w:eastAsia="Times New Roman" w:hAnsi="Times New Roman" w:cs="Times New Roman"/>
          <w:kern w:val="3"/>
          <w:sz w:val="24"/>
          <w:szCs w:val="24"/>
          <w:lang w:eastAsia="hr-HR"/>
        </w:rPr>
        <w:t xml:space="preserve">S obzirom na sadašnju epidemiološku situaciju, a u cilju što učinkovitijeg sprječavanja i suzbijanja širenja bolesti COVID-19 uzrokovane virusom SARS-CoV-2, ovim zakonskim prijedlogom predlaže se nova sigurnosna mjera za sprječavanje i suzbijanje zaraznih bolesti, i to sigurnosna mjera obveze predočenja dokaza o testiranju, cijepljenju ili </w:t>
      </w:r>
      <w:proofErr w:type="spellStart"/>
      <w:r w:rsidRPr="00447150">
        <w:rPr>
          <w:rFonts w:ascii="Times New Roman" w:eastAsia="Times New Roman" w:hAnsi="Times New Roman" w:cs="Times New Roman"/>
          <w:kern w:val="3"/>
          <w:sz w:val="24"/>
          <w:szCs w:val="24"/>
          <w:lang w:eastAsia="hr-HR"/>
        </w:rPr>
        <w:t>preboljenju</w:t>
      </w:r>
      <w:proofErr w:type="spellEnd"/>
      <w:r w:rsidRPr="00447150">
        <w:rPr>
          <w:rFonts w:ascii="Times New Roman" w:eastAsia="Times New Roman" w:hAnsi="Times New Roman" w:cs="Times New Roman"/>
          <w:kern w:val="3"/>
          <w:sz w:val="24"/>
          <w:szCs w:val="24"/>
          <w:lang w:eastAsia="hr-HR"/>
        </w:rPr>
        <w:t xml:space="preserve"> zarazne bolesti radi ulaska u određene prostore.</w:t>
      </w:r>
      <w:r w:rsidRPr="00447150">
        <w:rPr>
          <w:rFonts w:ascii="Times New Roman" w:eastAsia="Calibri" w:hAnsi="Times New Roman" w:cs="Times New Roman"/>
          <w:sz w:val="24"/>
          <w:szCs w:val="24"/>
        </w:rPr>
        <w:t xml:space="preserve"> Cilj te </w:t>
      </w:r>
      <w:r w:rsidRPr="00447150">
        <w:rPr>
          <w:rFonts w:ascii="Times New Roman" w:eastAsia="Times New Roman" w:hAnsi="Times New Roman" w:cs="Times New Roman"/>
          <w:kern w:val="3"/>
          <w:sz w:val="24"/>
          <w:szCs w:val="24"/>
          <w:lang w:eastAsia="hr-HR"/>
        </w:rPr>
        <w:t xml:space="preserve">sigurnosne mjere je onemogućiti ulazak osoba u određene prostora  ako ne predoče dokaz o testiranju, cijepljenju ili </w:t>
      </w:r>
      <w:proofErr w:type="spellStart"/>
      <w:r w:rsidRPr="00447150">
        <w:rPr>
          <w:rFonts w:ascii="Times New Roman" w:eastAsia="Times New Roman" w:hAnsi="Times New Roman" w:cs="Times New Roman"/>
          <w:kern w:val="3"/>
          <w:sz w:val="24"/>
          <w:szCs w:val="24"/>
          <w:lang w:eastAsia="hr-HR"/>
        </w:rPr>
        <w:t>preboljenju</w:t>
      </w:r>
      <w:proofErr w:type="spellEnd"/>
      <w:r w:rsidRPr="00447150">
        <w:rPr>
          <w:rFonts w:ascii="Times New Roman" w:eastAsia="Times New Roman" w:hAnsi="Times New Roman" w:cs="Times New Roman"/>
          <w:kern w:val="3"/>
          <w:sz w:val="24"/>
          <w:szCs w:val="24"/>
          <w:lang w:eastAsia="hr-HR"/>
        </w:rPr>
        <w:t xml:space="preserve"> zarazne bolesti kako bi se u što u većoj mjeri spriječilo daljnje širenje zarazne bolesti.</w:t>
      </w:r>
    </w:p>
    <w:p w:rsidR="00447150" w:rsidRPr="00447150" w:rsidRDefault="00447150" w:rsidP="00447150">
      <w:pPr>
        <w:autoSpaceDN w:val="0"/>
        <w:spacing w:after="0" w:line="240" w:lineRule="auto"/>
        <w:ind w:firstLine="705"/>
        <w:jc w:val="both"/>
        <w:rPr>
          <w:rFonts w:ascii="Times New Roman" w:eastAsia="Times New Roman" w:hAnsi="Times New Roman" w:cs="Times New Roman"/>
          <w:kern w:val="3"/>
          <w:sz w:val="24"/>
          <w:szCs w:val="24"/>
          <w:lang w:eastAsia="hr-HR"/>
        </w:rPr>
      </w:pPr>
    </w:p>
    <w:p w:rsidR="00447150" w:rsidRPr="00447150" w:rsidRDefault="00447150" w:rsidP="00447150">
      <w:pPr>
        <w:autoSpaceDN w:val="0"/>
        <w:spacing w:after="0" w:line="240" w:lineRule="auto"/>
        <w:jc w:val="both"/>
        <w:rPr>
          <w:rFonts w:ascii="Times New Roman" w:eastAsia="Times New Roman" w:hAnsi="Times New Roman" w:cs="Times New Roman"/>
          <w:kern w:val="3"/>
          <w:sz w:val="24"/>
          <w:szCs w:val="24"/>
          <w:shd w:val="clear" w:color="auto" w:fill="FFFF00"/>
          <w:lang w:eastAsia="hr-HR"/>
        </w:rPr>
      </w:pPr>
      <w:r w:rsidRPr="00447150">
        <w:rPr>
          <w:rFonts w:ascii="Times New Roman" w:eastAsia="Times New Roman" w:hAnsi="Times New Roman" w:cs="Times New Roman"/>
          <w:kern w:val="3"/>
          <w:sz w:val="24"/>
          <w:szCs w:val="24"/>
          <w:shd w:val="clear" w:color="auto" w:fill="FFFF00"/>
          <w:lang w:eastAsia="hr-HR"/>
        </w:rPr>
        <w:t xml:space="preserve"> </w:t>
      </w:r>
    </w:p>
    <w:p w:rsidR="00447150" w:rsidRPr="00447150" w:rsidRDefault="00447150" w:rsidP="00447150">
      <w:pPr>
        <w:autoSpaceDN w:val="0"/>
        <w:spacing w:after="0" w:line="240" w:lineRule="auto"/>
        <w:ind w:firstLine="705"/>
        <w:jc w:val="both"/>
        <w:rPr>
          <w:rFonts w:ascii="Times New Roman" w:eastAsia="Times New Roman" w:hAnsi="Times New Roman" w:cs="Times New Roman"/>
          <w:kern w:val="3"/>
          <w:sz w:val="24"/>
          <w:szCs w:val="24"/>
          <w:lang w:eastAsia="hr-HR"/>
        </w:rPr>
      </w:pPr>
      <w:r w:rsidRPr="00447150">
        <w:rPr>
          <w:rFonts w:ascii="Times New Roman" w:eastAsia="Times New Roman" w:hAnsi="Times New Roman" w:cs="Times New Roman"/>
          <w:kern w:val="3"/>
          <w:sz w:val="24"/>
          <w:szCs w:val="24"/>
          <w:lang w:eastAsia="hr-HR"/>
        </w:rPr>
        <w:lastRenderedPageBreak/>
        <w:t xml:space="preserve"> S tim u vezi, propisuje se obveza odgovornim osobama u javnopravnim tijelima da osiguraju provedbu navedene sigurnosne mjere te u cilju njene provedbe odrede jednu ili više osoba za neposrednu provedbu.  </w:t>
      </w:r>
    </w:p>
    <w:p w:rsidR="00447150" w:rsidRPr="00447150" w:rsidRDefault="00447150" w:rsidP="00447150">
      <w:pPr>
        <w:autoSpaceDN w:val="0"/>
        <w:spacing w:after="0" w:line="240" w:lineRule="auto"/>
        <w:ind w:firstLine="705"/>
        <w:jc w:val="both"/>
        <w:rPr>
          <w:rFonts w:ascii="Times New Roman" w:eastAsia="Times New Roman" w:hAnsi="Times New Roman" w:cs="Times New Roman"/>
          <w:kern w:val="3"/>
          <w:sz w:val="24"/>
          <w:szCs w:val="24"/>
          <w:lang w:eastAsia="hr-HR"/>
        </w:rPr>
      </w:pPr>
    </w:p>
    <w:p w:rsidR="00447150" w:rsidRPr="00447150" w:rsidRDefault="00447150" w:rsidP="00447150">
      <w:pPr>
        <w:autoSpaceDN w:val="0"/>
        <w:spacing w:after="0" w:line="240" w:lineRule="auto"/>
        <w:ind w:firstLine="705"/>
        <w:jc w:val="both"/>
        <w:rPr>
          <w:rFonts w:ascii="Times New Roman" w:eastAsia="Times New Roman" w:hAnsi="Times New Roman" w:cs="Times New Roman"/>
          <w:kern w:val="3"/>
          <w:sz w:val="24"/>
          <w:szCs w:val="24"/>
          <w:lang w:eastAsia="hr-HR"/>
        </w:rPr>
      </w:pPr>
      <w:r w:rsidRPr="00447150">
        <w:rPr>
          <w:rFonts w:ascii="Times New Roman" w:eastAsia="Times New Roman" w:hAnsi="Times New Roman" w:cs="Times New Roman"/>
          <w:kern w:val="3"/>
          <w:sz w:val="24"/>
          <w:szCs w:val="24"/>
          <w:lang w:eastAsia="hr-HR"/>
        </w:rPr>
        <w:t xml:space="preserve">Isto tako, zakonskim prijedlogom uređuje se da su u izvršavanju nadzora nad provedbom mjera za zaštitu pučanstva od zaraznih bolesti sanitarni inspektori Državnog inspektorata ovlašteni   narediti provedbu posebne sigurnosne mjere obveze predočenja dokaza o testiranju, cijepljenju ili </w:t>
      </w:r>
      <w:proofErr w:type="spellStart"/>
      <w:r w:rsidRPr="00447150">
        <w:rPr>
          <w:rFonts w:ascii="Times New Roman" w:eastAsia="Times New Roman" w:hAnsi="Times New Roman" w:cs="Times New Roman"/>
          <w:kern w:val="3"/>
          <w:sz w:val="24"/>
          <w:szCs w:val="24"/>
          <w:lang w:eastAsia="hr-HR"/>
        </w:rPr>
        <w:t>preboljenju</w:t>
      </w:r>
      <w:proofErr w:type="spellEnd"/>
      <w:r w:rsidRPr="00447150">
        <w:rPr>
          <w:rFonts w:ascii="Times New Roman" w:eastAsia="Times New Roman" w:hAnsi="Times New Roman" w:cs="Times New Roman"/>
          <w:kern w:val="3"/>
          <w:sz w:val="24"/>
          <w:szCs w:val="24"/>
          <w:lang w:eastAsia="hr-HR"/>
        </w:rPr>
        <w:t xml:space="preserve"> zarazne bolesti, radi ulaska u određene prostore, kao i narediti udaljenje osoba iz prostora u koji su ušli protivno uvedenoj posebnoj sigurnosnoj mjeri, radi ulaska u određene prostore.</w:t>
      </w:r>
    </w:p>
    <w:p w:rsidR="00447150" w:rsidRPr="00447150" w:rsidRDefault="00447150" w:rsidP="00447150">
      <w:pPr>
        <w:autoSpaceDN w:val="0"/>
        <w:spacing w:after="0" w:line="240" w:lineRule="auto"/>
        <w:ind w:firstLine="705"/>
        <w:jc w:val="both"/>
        <w:rPr>
          <w:rFonts w:ascii="Times New Roman" w:eastAsia="Times New Roman" w:hAnsi="Times New Roman" w:cs="Times New Roman"/>
          <w:kern w:val="3"/>
          <w:sz w:val="24"/>
          <w:szCs w:val="24"/>
          <w:lang w:eastAsia="hr-HR"/>
        </w:rPr>
      </w:pPr>
    </w:p>
    <w:p w:rsidR="00447150" w:rsidRPr="00447150" w:rsidRDefault="00447150" w:rsidP="00447150">
      <w:pPr>
        <w:autoSpaceDN w:val="0"/>
        <w:spacing w:after="0" w:line="240" w:lineRule="auto"/>
        <w:ind w:firstLine="705"/>
        <w:jc w:val="both"/>
        <w:rPr>
          <w:rFonts w:ascii="Times New Roman" w:eastAsia="Times New Roman" w:hAnsi="Times New Roman" w:cs="Times New Roman"/>
          <w:kern w:val="3"/>
          <w:sz w:val="24"/>
          <w:szCs w:val="24"/>
          <w:lang w:eastAsia="hr-HR"/>
        </w:rPr>
      </w:pPr>
    </w:p>
    <w:p w:rsidR="00447150" w:rsidRPr="00447150" w:rsidRDefault="00447150" w:rsidP="00447150">
      <w:pPr>
        <w:autoSpaceDN w:val="0"/>
        <w:spacing w:after="0" w:line="240" w:lineRule="auto"/>
        <w:ind w:firstLine="705"/>
        <w:jc w:val="both"/>
        <w:rPr>
          <w:rFonts w:ascii="Times New Roman" w:eastAsia="Times New Roman" w:hAnsi="Times New Roman" w:cs="Times New Roman"/>
          <w:kern w:val="3"/>
          <w:sz w:val="24"/>
          <w:szCs w:val="24"/>
          <w:lang w:eastAsia="hr-HR"/>
        </w:rPr>
      </w:pPr>
      <w:r w:rsidRPr="00447150">
        <w:rPr>
          <w:rFonts w:ascii="Times New Roman" w:eastAsia="Times New Roman" w:hAnsi="Times New Roman" w:cs="Times New Roman"/>
          <w:kern w:val="3"/>
          <w:sz w:val="24"/>
          <w:szCs w:val="24"/>
          <w:lang w:eastAsia="hr-HR"/>
        </w:rPr>
        <w:t xml:space="preserve">U tom smislu propisuje se i prekršajna odgovornost odgovorne osobe ako ne osigura provedbu te sigurnosne mjere. Iznos novčane kazne za odgovornu osobu prekršitelja predmetne sigurnosne mjere utvrđen je razmjerno važnosti provedbe te sigurnosne mjere s ciljem suzbijanja širenja zaraznih bolesti. </w:t>
      </w:r>
    </w:p>
    <w:p w:rsidR="00447150" w:rsidRPr="00447150" w:rsidRDefault="00447150" w:rsidP="00447150">
      <w:pPr>
        <w:autoSpaceDN w:val="0"/>
        <w:spacing w:after="0" w:line="240" w:lineRule="auto"/>
        <w:ind w:firstLine="705"/>
        <w:jc w:val="both"/>
        <w:rPr>
          <w:rFonts w:ascii="Times New Roman" w:eastAsia="Times New Roman" w:hAnsi="Times New Roman" w:cs="Times New Roman"/>
          <w:kern w:val="3"/>
          <w:sz w:val="24"/>
          <w:szCs w:val="24"/>
          <w:lang w:eastAsia="hr-HR"/>
        </w:rPr>
      </w:pPr>
    </w:p>
    <w:p w:rsidR="00447150" w:rsidRPr="00447150" w:rsidRDefault="00447150" w:rsidP="00447150">
      <w:pPr>
        <w:autoSpaceDN w:val="0"/>
        <w:spacing w:after="0" w:line="240" w:lineRule="auto"/>
        <w:ind w:firstLine="705"/>
        <w:jc w:val="both"/>
        <w:rPr>
          <w:rFonts w:ascii="Times New Roman" w:eastAsia="Times New Roman" w:hAnsi="Times New Roman" w:cs="Times New Roman"/>
          <w:kern w:val="3"/>
          <w:sz w:val="24"/>
          <w:szCs w:val="24"/>
          <w:lang w:eastAsia="hr-HR"/>
        </w:rPr>
      </w:pPr>
      <w:r w:rsidRPr="00447150">
        <w:rPr>
          <w:rFonts w:ascii="Times New Roman" w:eastAsia="Times New Roman" w:hAnsi="Times New Roman" w:cs="Times New Roman"/>
          <w:kern w:val="3"/>
          <w:sz w:val="24"/>
          <w:szCs w:val="24"/>
          <w:lang w:eastAsia="hr-HR"/>
        </w:rPr>
        <w:t xml:space="preserve">Predloženim zakonom omogućuje se djelotvorno upravljanje krizom u situaciji </w:t>
      </w:r>
      <w:proofErr w:type="spellStart"/>
      <w:r w:rsidRPr="00447150">
        <w:rPr>
          <w:rFonts w:ascii="Times New Roman" w:eastAsia="Times New Roman" w:hAnsi="Times New Roman" w:cs="Times New Roman"/>
          <w:kern w:val="3"/>
          <w:sz w:val="24"/>
          <w:szCs w:val="24"/>
          <w:lang w:eastAsia="hr-HR"/>
        </w:rPr>
        <w:t>pandemije</w:t>
      </w:r>
      <w:proofErr w:type="spellEnd"/>
      <w:r w:rsidRPr="00447150">
        <w:rPr>
          <w:rFonts w:ascii="Times New Roman" w:eastAsia="Times New Roman" w:hAnsi="Times New Roman" w:cs="Times New Roman"/>
          <w:kern w:val="3"/>
          <w:sz w:val="24"/>
          <w:szCs w:val="24"/>
          <w:lang w:eastAsia="hr-HR"/>
        </w:rPr>
        <w:t>/epidemije zarazne bolesti COVID -19, te njeno učinkovito suzbijanje radi zaštite života i zdravlja ljudi.</w:t>
      </w:r>
    </w:p>
    <w:p w:rsidR="00447150" w:rsidRPr="00447150" w:rsidRDefault="00447150" w:rsidP="00447150">
      <w:pPr>
        <w:autoSpaceDN w:val="0"/>
        <w:spacing w:after="0" w:line="240" w:lineRule="auto"/>
        <w:ind w:firstLine="705"/>
        <w:jc w:val="both"/>
        <w:rPr>
          <w:rFonts w:ascii="Times New Roman" w:eastAsia="Times New Roman" w:hAnsi="Times New Roman" w:cs="Times New Roman"/>
          <w:kern w:val="3"/>
          <w:sz w:val="24"/>
          <w:szCs w:val="24"/>
          <w:lang w:eastAsia="hr-HR"/>
        </w:rPr>
      </w:pPr>
    </w:p>
    <w:p w:rsidR="00447150" w:rsidRPr="00447150" w:rsidRDefault="00447150" w:rsidP="003B4FEC">
      <w:pPr>
        <w:pStyle w:val="Naslov1"/>
        <w:jc w:val="both"/>
      </w:pPr>
      <w:r w:rsidRPr="00447150">
        <w:rPr>
          <w:rFonts w:eastAsia="Times New Roman"/>
          <w:lang w:eastAsia="hr-HR"/>
        </w:rPr>
        <w:t xml:space="preserve">III. </w:t>
      </w:r>
      <w:r w:rsidRPr="00447150">
        <w:rPr>
          <w:rFonts w:eastAsia="Times New Roman"/>
          <w:lang w:eastAsia="hr-HR"/>
        </w:rPr>
        <w:tab/>
        <w:t xml:space="preserve">OCJENA SREDSTAVA POTREBNIH ZA PROVOĐENJE ZAKONA </w:t>
      </w:r>
    </w:p>
    <w:p w:rsidR="00447150" w:rsidRPr="00447150" w:rsidRDefault="00447150" w:rsidP="00447150">
      <w:pPr>
        <w:autoSpaceDN w:val="0"/>
        <w:spacing w:after="0" w:line="240" w:lineRule="auto"/>
        <w:jc w:val="both"/>
        <w:rPr>
          <w:rFonts w:ascii="Times New Roman" w:eastAsia="Times New Roman" w:hAnsi="Times New Roman" w:cs="Times New Roman"/>
          <w:kern w:val="3"/>
          <w:sz w:val="24"/>
          <w:szCs w:val="24"/>
          <w:lang w:eastAsia="hr-HR"/>
        </w:rPr>
      </w:pPr>
    </w:p>
    <w:p w:rsidR="00447150" w:rsidRPr="00447150" w:rsidRDefault="00447150" w:rsidP="00447150">
      <w:pPr>
        <w:autoSpaceDN w:val="0"/>
        <w:spacing w:after="0" w:line="240" w:lineRule="auto"/>
        <w:ind w:firstLine="708"/>
        <w:jc w:val="both"/>
        <w:rPr>
          <w:rFonts w:ascii="Times New Roman" w:eastAsia="Times New Roman" w:hAnsi="Times New Roman" w:cs="Times New Roman"/>
          <w:b/>
          <w:bCs/>
          <w:sz w:val="24"/>
          <w:szCs w:val="24"/>
          <w:lang w:eastAsia="hr-HR"/>
        </w:rPr>
      </w:pPr>
      <w:r w:rsidRPr="00447150">
        <w:rPr>
          <w:rFonts w:ascii="Times New Roman" w:eastAsia="Times New Roman" w:hAnsi="Times New Roman" w:cs="Times New Roman"/>
          <w:kern w:val="3"/>
          <w:sz w:val="24"/>
          <w:szCs w:val="24"/>
          <w:lang w:eastAsia="hr-HR"/>
        </w:rPr>
        <w:t>Za provedbu ovoga zakona nije potrebno osigurati dodatna financijska sredstva u državnom proračunu Republike Hrvatske.</w:t>
      </w:r>
    </w:p>
    <w:p w:rsidR="00447150" w:rsidRPr="00447150" w:rsidRDefault="00447150" w:rsidP="00447150">
      <w:pPr>
        <w:tabs>
          <w:tab w:val="left" w:pos="-720"/>
        </w:tabs>
        <w:suppressAutoHyphens/>
        <w:autoSpaceDN w:val="0"/>
        <w:spacing w:after="0" w:line="240" w:lineRule="auto"/>
        <w:rPr>
          <w:rFonts w:ascii="Times New Roman" w:eastAsia="Times New Roman" w:hAnsi="Times New Roman" w:cs="Times New Roman"/>
          <w:b/>
          <w:bCs/>
          <w:sz w:val="24"/>
          <w:szCs w:val="24"/>
          <w:lang w:eastAsia="hr-HR"/>
        </w:rPr>
      </w:pPr>
    </w:p>
    <w:p w:rsidR="00447150" w:rsidRPr="00447150" w:rsidRDefault="00447150" w:rsidP="003B4FEC">
      <w:pPr>
        <w:pStyle w:val="Naslov1"/>
        <w:jc w:val="both"/>
        <w:rPr>
          <w:rFonts w:eastAsia="Times New Roman"/>
          <w:lang w:eastAsia="hr-HR"/>
        </w:rPr>
      </w:pPr>
      <w:r w:rsidRPr="00447150">
        <w:rPr>
          <w:rFonts w:eastAsia="Times New Roman"/>
          <w:lang w:eastAsia="hr-HR"/>
        </w:rPr>
        <w:t xml:space="preserve">IV. </w:t>
      </w:r>
      <w:r w:rsidRPr="00447150">
        <w:rPr>
          <w:rFonts w:eastAsia="Times New Roman"/>
          <w:lang w:eastAsia="hr-HR"/>
        </w:rPr>
        <w:tab/>
        <w:t>PRIJEDLOG ZA DONOŠENJE ZAKONA PO HITNOM POSTUPKU</w:t>
      </w:r>
    </w:p>
    <w:p w:rsidR="00447150" w:rsidRPr="00447150" w:rsidRDefault="00447150" w:rsidP="00447150">
      <w:pPr>
        <w:tabs>
          <w:tab w:val="left" w:pos="-720"/>
        </w:tabs>
        <w:suppressAutoHyphens/>
        <w:autoSpaceDN w:val="0"/>
        <w:spacing w:after="0" w:line="240" w:lineRule="auto"/>
        <w:rPr>
          <w:rFonts w:ascii="Times New Roman" w:eastAsia="Times New Roman" w:hAnsi="Times New Roman" w:cs="Times New Roman"/>
          <w:b/>
          <w:bCs/>
          <w:sz w:val="24"/>
          <w:szCs w:val="24"/>
          <w:lang w:eastAsia="hr-HR"/>
        </w:rPr>
      </w:pPr>
    </w:p>
    <w:p w:rsidR="00447150" w:rsidRPr="00447150" w:rsidRDefault="00447150" w:rsidP="00447150">
      <w:pPr>
        <w:autoSpaceDN w:val="0"/>
        <w:spacing w:after="0" w:line="240" w:lineRule="auto"/>
        <w:ind w:firstLine="709"/>
        <w:jc w:val="both"/>
        <w:rPr>
          <w:rFonts w:ascii="Times New Roman" w:eastAsia="Times New Roman" w:hAnsi="Times New Roman" w:cs="Times New Roman"/>
          <w:sz w:val="24"/>
          <w:szCs w:val="24"/>
          <w:lang w:eastAsia="hr-HR"/>
        </w:rPr>
      </w:pPr>
      <w:r w:rsidRPr="00447150">
        <w:rPr>
          <w:rFonts w:ascii="Times New Roman" w:eastAsia="Times New Roman" w:hAnsi="Times New Roman" w:cs="Times New Roman"/>
          <w:sz w:val="24"/>
          <w:szCs w:val="24"/>
          <w:lang w:eastAsia="hr-HR"/>
        </w:rPr>
        <w:t>U skladu s člankom 204. Poslovnika Hrvatskoga sabora (Narodne novine, br. 81/13, 113/16, 69/17, 29/18, 53/20, 119/20 - Odluka Ustavnog suda Republike Hrvatske i 123/20) predlaže se donošenje ovoga zakona po hitnom postupku radi osobito opravdanih razloga. Naime, u povodu Odluke o proglašenju epidemije bolesti COVID-19 uzrokovane virusom SARS-CoV-2 u Republici Hrvatskoj, od 11. ožujka 2020., koju je ministar zdravstva donio na prijedlog Hrvatskog zavoda za javno zdravstvo u skladu s člankom 2. stavkom 4. Zakona, a zbog mutacije virusa i brzine širenja  bolesti te potrebe njezina učinkovitog suzbijanja, opći je interes da predložena sigurnosna mjera te sankcije za prekršitelje što prije zažive u praksi u svim svojim elementima. Stupanje na snagu ovoga zakona što je prije moguće u najboljem je interesu pučanstva Republike Hrvatske jer pridonosi zaštiti njihovih života i njihova zdravlja, ali i drugih sloboda i prava zajamčenih Ustavom. To je ujedno i interes Republike Hrvatske jer se na taj način najbolje štiti njezin pravni poredak. Slijedom toga, smatra se da su ostvareni uvjeti postojanja osobito opravdanih razloga  te se predlaže stupanje na snagu ovoga zakona prvoga dana od dana objave u Narodnim novinama.</w:t>
      </w:r>
    </w:p>
    <w:p w:rsidR="00447150" w:rsidRPr="00447150" w:rsidRDefault="00447150" w:rsidP="00447150">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447150" w:rsidRPr="00447150" w:rsidRDefault="00447150" w:rsidP="00447150">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447150" w:rsidRPr="00447150" w:rsidRDefault="00447150" w:rsidP="00447150">
      <w:pPr>
        <w:suppressAutoHyphens/>
        <w:autoSpaceDN w:val="0"/>
        <w:spacing w:after="0" w:line="240" w:lineRule="auto"/>
        <w:jc w:val="center"/>
        <w:textAlignment w:val="baseline"/>
        <w:rPr>
          <w:rFonts w:ascii="Times New Roman" w:eastAsia="Calibri" w:hAnsi="Times New Roman" w:cs="Times New Roman"/>
          <w:b/>
          <w:sz w:val="24"/>
          <w:szCs w:val="24"/>
        </w:rPr>
      </w:pPr>
      <w:r w:rsidRPr="00447150">
        <w:rPr>
          <w:rFonts w:ascii="Times New Roman" w:eastAsia="Calibri" w:hAnsi="Times New Roman" w:cs="Times New Roman"/>
          <w:b/>
          <w:sz w:val="24"/>
          <w:szCs w:val="24"/>
        </w:rPr>
        <w:lastRenderedPageBreak/>
        <w:t>KONAČNI PRIJEDLOG ZAKONA O IZMJENAMA I DOPUNAMA ZAKONA O ZAŠTITI PUČANSTVA OD ZARAZNIH BOLESTI</w:t>
      </w:r>
    </w:p>
    <w:p w:rsidR="00447150" w:rsidRPr="00447150" w:rsidRDefault="00447150" w:rsidP="003B4FEC">
      <w:pPr>
        <w:pStyle w:val="Naslov1"/>
      </w:pPr>
      <w:r w:rsidRPr="00447150">
        <w:t>Članak 1.</w:t>
      </w:r>
    </w:p>
    <w:p w:rsidR="00447150" w:rsidRPr="00447150" w:rsidRDefault="00447150" w:rsidP="00447150">
      <w:pPr>
        <w:suppressAutoHyphens/>
        <w:autoSpaceDN w:val="0"/>
        <w:spacing w:after="120" w:line="240" w:lineRule="auto"/>
        <w:ind w:firstLine="708"/>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 xml:space="preserve">U Zakonu o zaštiti pučanstva od zaraznih bolesti ("Narodne novine", br. 79/07, 113/08,  43/09, 130/17, 114/18, 47/20 i 134/20) iznad članka 4. naziv Glave III. mijenja se i glasi: „PRAVA I OBVEZE U PROVOĐENJU MJERA ZA ZAŠTITU PUČANSTVA OD ZARAZNIH BOLESTI“. </w:t>
      </w:r>
    </w:p>
    <w:p w:rsidR="00447150" w:rsidRPr="00447150" w:rsidRDefault="00447150" w:rsidP="00447150">
      <w:pPr>
        <w:suppressAutoHyphens/>
        <w:autoSpaceDN w:val="0"/>
        <w:spacing w:after="120" w:line="240" w:lineRule="auto"/>
        <w:jc w:val="center"/>
        <w:textAlignment w:val="baseline"/>
        <w:rPr>
          <w:rFonts w:ascii="Times New Roman" w:eastAsia="Calibri" w:hAnsi="Times New Roman" w:cs="Times New Roman"/>
          <w:b/>
          <w:sz w:val="24"/>
          <w:szCs w:val="24"/>
        </w:rPr>
      </w:pPr>
    </w:p>
    <w:p w:rsidR="00447150" w:rsidRPr="00447150" w:rsidRDefault="00447150" w:rsidP="003B4FEC">
      <w:pPr>
        <w:pStyle w:val="Naslov1"/>
      </w:pPr>
      <w:r w:rsidRPr="00447150">
        <w:t>Članak 2.</w:t>
      </w:r>
    </w:p>
    <w:p w:rsidR="00447150" w:rsidRPr="00447150" w:rsidRDefault="00447150" w:rsidP="00447150">
      <w:pPr>
        <w:suppressAutoHyphens/>
        <w:autoSpaceDN w:val="0"/>
        <w:spacing w:after="120" w:line="240" w:lineRule="auto"/>
        <w:ind w:firstLine="708"/>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Članak 4. mijenja se i glasi:</w:t>
      </w:r>
    </w:p>
    <w:p w:rsidR="00447150" w:rsidRPr="00447150" w:rsidRDefault="00447150" w:rsidP="00447150">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„Javnopravna tijela obvezna su osigurati provođenje mjera za zaštitu pučanstva od zaraznih bolesti propisanih ovim Zakonom te sredstva za njihovo provođenje kao i stručni nadzor nad provođenjem tih mjera.</w:t>
      </w:r>
    </w:p>
    <w:p w:rsidR="00447150" w:rsidRPr="00447150" w:rsidRDefault="00447150" w:rsidP="00447150">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ind w:firstLine="707"/>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Javnopravnim tijelom, u smislu ovoga Zakona, smatra se zakonodavno, izvršno i sudbeno tijelo državne vlasti, tijelo državne uprave i drugo državno tijelo, tijelo jedinice lokalne i područne (regionalne) samouprave, pravna osoba koja ima javnu ovlast i pravna osoba koja obavlja javnu službu (pružatelj javnih usluga).</w:t>
      </w:r>
    </w:p>
    <w:p w:rsidR="00447150" w:rsidRPr="00447150" w:rsidRDefault="00447150" w:rsidP="00447150">
      <w:pPr>
        <w:suppressAutoHyphens/>
        <w:autoSpaceDN w:val="0"/>
        <w:spacing w:after="0" w:line="240" w:lineRule="auto"/>
        <w:ind w:firstLine="707"/>
        <w:jc w:val="both"/>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ind w:firstLine="707"/>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Odgovornom osobom u javnopravnom tijelu, u smislu ovoga Zakona, smatra se čelnik tijela državne vlasti, čelnik tijela državne uprave, čelnik drugog državnog tijela, župan, gradonačelnik i općinski načelnik i zakonski zastupnik pravne osobe, sukladno posebnim propisima.</w:t>
      </w:r>
    </w:p>
    <w:p w:rsidR="00447150" w:rsidRPr="00447150" w:rsidRDefault="00447150" w:rsidP="00447150">
      <w:pPr>
        <w:suppressAutoHyphens/>
        <w:autoSpaceDN w:val="0"/>
        <w:spacing w:after="0" w:line="240" w:lineRule="auto"/>
        <w:ind w:firstLine="707"/>
        <w:jc w:val="both"/>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ind w:firstLine="707"/>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Pravne osobe koje obavljaju zdravstvenu djelatnost i privatni zdravstveni radnici obvezni su provoditi mjere za zaštitu pučanstva od zaraznih bolesti propisane ovim Zakonom.“.</w:t>
      </w:r>
    </w:p>
    <w:p w:rsidR="00447150" w:rsidRPr="00447150" w:rsidRDefault="00447150" w:rsidP="00447150">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rsidR="00447150" w:rsidRPr="00447150" w:rsidRDefault="00447150" w:rsidP="003B4FEC">
      <w:pPr>
        <w:pStyle w:val="Naslov1"/>
      </w:pPr>
      <w:r w:rsidRPr="00447150">
        <w:t>Članak 3.</w:t>
      </w:r>
    </w:p>
    <w:p w:rsidR="00447150" w:rsidRPr="00447150" w:rsidRDefault="00447150" w:rsidP="00447150">
      <w:pPr>
        <w:suppressAutoHyphens/>
        <w:autoSpaceDN w:val="0"/>
        <w:spacing w:after="0" w:line="240" w:lineRule="auto"/>
        <w:ind w:firstLine="708"/>
        <w:jc w:val="both"/>
        <w:textAlignment w:val="baseline"/>
        <w:rPr>
          <w:rFonts w:ascii="Times New Roman" w:eastAsia="Calibri" w:hAnsi="Times New Roman" w:cs="Times New Roman"/>
          <w:sz w:val="24"/>
          <w:szCs w:val="24"/>
        </w:rPr>
      </w:pPr>
      <w:bookmarkStart w:id="0" w:name="_Hlk88247903"/>
      <w:bookmarkStart w:id="1" w:name="_Hlk88266507"/>
      <w:r w:rsidRPr="00447150">
        <w:rPr>
          <w:rFonts w:ascii="Times New Roman" w:eastAsia="Calibri" w:hAnsi="Times New Roman" w:cs="Times New Roman"/>
          <w:sz w:val="24"/>
          <w:szCs w:val="24"/>
        </w:rPr>
        <w:t xml:space="preserve">U </w:t>
      </w:r>
      <w:bookmarkEnd w:id="0"/>
      <w:r w:rsidRPr="00447150">
        <w:rPr>
          <w:rFonts w:ascii="Times New Roman" w:eastAsia="Calibri" w:hAnsi="Times New Roman" w:cs="Times New Roman"/>
          <w:sz w:val="24"/>
          <w:szCs w:val="24"/>
        </w:rPr>
        <w:t>članku 47. stavku 2. iza točke 8. dodaje se točka 8.a koja glasi:</w:t>
      </w:r>
    </w:p>
    <w:bookmarkEnd w:id="1"/>
    <w:p w:rsidR="00447150" w:rsidRPr="00447150" w:rsidRDefault="00447150" w:rsidP="00447150">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 xml:space="preserve">"8.a obvezu predočenja dokaza o testiranju, cijepljenju ili </w:t>
      </w:r>
      <w:proofErr w:type="spellStart"/>
      <w:r w:rsidRPr="00447150">
        <w:rPr>
          <w:rFonts w:ascii="Times New Roman" w:eastAsia="Calibri" w:hAnsi="Times New Roman" w:cs="Times New Roman"/>
          <w:sz w:val="24"/>
          <w:szCs w:val="24"/>
        </w:rPr>
        <w:t>preboljenju</w:t>
      </w:r>
      <w:proofErr w:type="spellEnd"/>
      <w:r w:rsidRPr="00447150">
        <w:rPr>
          <w:rFonts w:ascii="Times New Roman" w:eastAsia="Calibri" w:hAnsi="Times New Roman" w:cs="Times New Roman"/>
          <w:sz w:val="24"/>
          <w:szCs w:val="24"/>
        </w:rPr>
        <w:t xml:space="preserve"> zarazne bolesti radi ulaska u određene prostore". </w:t>
      </w:r>
    </w:p>
    <w:p w:rsidR="00447150" w:rsidRPr="00447150" w:rsidRDefault="00447150" w:rsidP="003B4FEC">
      <w:pPr>
        <w:pStyle w:val="Naslov1"/>
      </w:pPr>
      <w:r w:rsidRPr="00447150">
        <w:t>Članak 4.</w:t>
      </w:r>
    </w:p>
    <w:p w:rsidR="00447150" w:rsidRPr="00447150" w:rsidRDefault="00447150" w:rsidP="00447150">
      <w:pPr>
        <w:suppressAutoHyphens/>
        <w:autoSpaceDN w:val="0"/>
        <w:spacing w:after="0" w:line="240" w:lineRule="auto"/>
        <w:jc w:val="center"/>
        <w:textAlignment w:val="baseline"/>
        <w:rPr>
          <w:rFonts w:ascii="Times New Roman" w:eastAsia="Calibri" w:hAnsi="Times New Roman" w:cs="Times New Roman"/>
          <w:b/>
          <w:sz w:val="24"/>
          <w:szCs w:val="24"/>
        </w:rPr>
      </w:pPr>
    </w:p>
    <w:p w:rsidR="00447150" w:rsidRPr="00447150" w:rsidRDefault="00447150" w:rsidP="00447150">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Iza članka 55. dodaju se naslov i članak 55.a koji glase:</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ind w:firstLine="708"/>
        <w:jc w:val="center"/>
        <w:textAlignment w:val="baseline"/>
        <w:rPr>
          <w:rFonts w:ascii="Times New Roman" w:eastAsia="Calibri" w:hAnsi="Times New Roman" w:cs="Times New Roman"/>
          <w:sz w:val="24"/>
        </w:rPr>
      </w:pPr>
      <w:r w:rsidRPr="00447150">
        <w:rPr>
          <w:rFonts w:ascii="Times New Roman" w:eastAsia="Calibri" w:hAnsi="Times New Roman" w:cs="Times New Roman"/>
          <w:sz w:val="24"/>
          <w:szCs w:val="24"/>
        </w:rPr>
        <w:t>„</w:t>
      </w:r>
      <w:r w:rsidRPr="00447150">
        <w:rPr>
          <w:rFonts w:ascii="Times New Roman" w:eastAsia="Calibri" w:hAnsi="Times New Roman" w:cs="Times New Roman"/>
          <w:i/>
          <w:sz w:val="24"/>
          <w:szCs w:val="24"/>
        </w:rPr>
        <w:t xml:space="preserve">3. Obveza predočenja dokaza o testiranju, cijepljenju ili </w:t>
      </w:r>
      <w:proofErr w:type="spellStart"/>
      <w:r w:rsidRPr="00447150">
        <w:rPr>
          <w:rFonts w:ascii="Times New Roman" w:eastAsia="Calibri" w:hAnsi="Times New Roman" w:cs="Times New Roman"/>
          <w:i/>
          <w:sz w:val="24"/>
          <w:szCs w:val="24"/>
        </w:rPr>
        <w:t>preboljenju</w:t>
      </w:r>
      <w:proofErr w:type="spellEnd"/>
      <w:r w:rsidRPr="00447150">
        <w:rPr>
          <w:rFonts w:ascii="Times New Roman" w:eastAsia="Calibri" w:hAnsi="Times New Roman" w:cs="Times New Roman"/>
          <w:i/>
          <w:sz w:val="24"/>
          <w:szCs w:val="24"/>
        </w:rPr>
        <w:t xml:space="preserve"> zarazne bolesti radi ulaska u određene prostore</w:t>
      </w:r>
    </w:p>
    <w:p w:rsidR="00447150" w:rsidRPr="00447150" w:rsidRDefault="00447150" w:rsidP="00447150">
      <w:pPr>
        <w:suppressAutoHyphens/>
        <w:autoSpaceDN w:val="0"/>
        <w:spacing w:after="0" w:line="240" w:lineRule="auto"/>
        <w:ind w:firstLine="708"/>
        <w:jc w:val="center"/>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ind w:firstLine="708"/>
        <w:jc w:val="center"/>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jc w:val="center"/>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Članak 55.a</w:t>
      </w:r>
    </w:p>
    <w:p w:rsidR="00447150" w:rsidRPr="00447150" w:rsidRDefault="00447150" w:rsidP="00447150">
      <w:pPr>
        <w:suppressAutoHyphens/>
        <w:autoSpaceDN w:val="0"/>
        <w:spacing w:after="0" w:line="240" w:lineRule="auto"/>
        <w:ind w:left="708"/>
        <w:jc w:val="center"/>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lastRenderedPageBreak/>
        <w:tab/>
        <w:t xml:space="preserve">Ako je uvedena posebna sigurnosna mjera iz članka 47. stavka 2. točke 8.a ovoga Zakona, osobi koja odbije predočiti dokaz o testiranju, cijepljenju ili </w:t>
      </w:r>
      <w:proofErr w:type="spellStart"/>
      <w:r w:rsidRPr="00447150">
        <w:rPr>
          <w:rFonts w:ascii="Times New Roman" w:eastAsia="Calibri" w:hAnsi="Times New Roman" w:cs="Times New Roman"/>
          <w:sz w:val="24"/>
          <w:szCs w:val="24"/>
        </w:rPr>
        <w:t>preboljenju</w:t>
      </w:r>
      <w:proofErr w:type="spellEnd"/>
      <w:r w:rsidRPr="00447150">
        <w:rPr>
          <w:rFonts w:ascii="Times New Roman" w:eastAsia="Calibri" w:hAnsi="Times New Roman" w:cs="Times New Roman"/>
          <w:sz w:val="24"/>
          <w:szCs w:val="24"/>
        </w:rPr>
        <w:t xml:space="preserve"> zarazne bolesti nije dozvoljeno ući u određene prostore. </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Provedbu posebne sigurnosne mjere iz članka 47. stavka 2. točke 8.a koja je uvedena za  javnopravna tijela iz članka 4. stavka 2. ovog Zakona, dužne su osigurati odgovorne osobe iz članka 4. stavka 3. ovoga Zakona.</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 xml:space="preserve">Odgovorne osobe iz članka 4. stavka 3. ovoga Zakona dužne su odrediti jednu ili više osoba za neposrednu provedbu posebne sigurnosne  mjere iz članka 47. stavka 2. točke 8.a ovoga Zakona. </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Ako suprotno stavku 1. ovoga članka osoba uđe u prostore javnopravnih tijela, osoba određena za neposrednu provedbu posebne sigurnosne mjere iz stavka 3. ovoga članka bez odgode prijavljuje događaj odgovornoj osobi iz članka 4. stavka 3. ovoga Zakona i nadležnoj sanitarnoj inspekciji Državnog inspektorata.“.</w:t>
      </w:r>
      <w:r w:rsidRPr="00447150">
        <w:rPr>
          <w:rFonts w:ascii="Times New Roman" w:eastAsia="Calibri" w:hAnsi="Times New Roman" w:cs="Times New Roman"/>
          <w:i/>
          <w:sz w:val="24"/>
          <w:szCs w:val="24"/>
        </w:rPr>
        <w:t xml:space="preserve"> </w:t>
      </w:r>
    </w:p>
    <w:p w:rsidR="00447150" w:rsidRPr="00447150" w:rsidRDefault="00447150" w:rsidP="00447150">
      <w:pPr>
        <w:suppressAutoHyphens/>
        <w:autoSpaceDN w:val="0"/>
        <w:spacing w:after="0" w:line="240" w:lineRule="auto"/>
        <w:ind w:left="708" w:firstLine="708"/>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 xml:space="preserve">  </w:t>
      </w:r>
    </w:p>
    <w:p w:rsidR="00447150" w:rsidRPr="00447150" w:rsidRDefault="00447150" w:rsidP="003B4FEC">
      <w:pPr>
        <w:pStyle w:val="Naslov1"/>
      </w:pPr>
      <w:r w:rsidRPr="00447150">
        <w:t xml:space="preserve">Članak </w:t>
      </w:r>
      <w:bookmarkStart w:id="2" w:name="_GoBack"/>
      <w:bookmarkEnd w:id="2"/>
      <w:r w:rsidRPr="00447150">
        <w:t>5.</w:t>
      </w:r>
    </w:p>
    <w:p w:rsidR="00447150" w:rsidRPr="00447150" w:rsidRDefault="00447150" w:rsidP="00447150">
      <w:pPr>
        <w:suppressAutoHyphens/>
        <w:autoSpaceDN w:val="0"/>
        <w:spacing w:after="0" w:line="240" w:lineRule="auto"/>
        <w:jc w:val="center"/>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ind w:left="708" w:firstLine="708"/>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U članku 69. iza točke 9. dodaju se točke 9.a i 9.b koje glase:</w:t>
      </w:r>
    </w:p>
    <w:p w:rsidR="00447150" w:rsidRPr="00447150" w:rsidRDefault="00447150" w:rsidP="00447150">
      <w:pPr>
        <w:suppressAutoHyphens/>
        <w:autoSpaceDN w:val="0"/>
        <w:spacing w:after="0" w:line="240" w:lineRule="auto"/>
        <w:ind w:left="708" w:firstLine="708"/>
        <w:jc w:val="both"/>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ind w:left="708" w:firstLine="708"/>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 xml:space="preserve">"9.a  narediti provedbu posebne sigurnosne mjere obveze predočenja dokaza o testiranju, cijepljenju ili </w:t>
      </w:r>
      <w:proofErr w:type="spellStart"/>
      <w:r w:rsidRPr="00447150">
        <w:rPr>
          <w:rFonts w:ascii="Times New Roman" w:eastAsia="Calibri" w:hAnsi="Times New Roman" w:cs="Times New Roman"/>
          <w:sz w:val="24"/>
          <w:szCs w:val="24"/>
        </w:rPr>
        <w:t>preboljenju</w:t>
      </w:r>
      <w:proofErr w:type="spellEnd"/>
      <w:r w:rsidRPr="00447150">
        <w:rPr>
          <w:rFonts w:ascii="Times New Roman" w:eastAsia="Calibri" w:hAnsi="Times New Roman" w:cs="Times New Roman"/>
          <w:sz w:val="24"/>
          <w:szCs w:val="24"/>
        </w:rPr>
        <w:t xml:space="preserve"> zarazne bolesti, radi ulaska u određene prostore, </w:t>
      </w:r>
    </w:p>
    <w:p w:rsidR="00447150" w:rsidRPr="00447150" w:rsidRDefault="00447150" w:rsidP="00447150">
      <w:pPr>
        <w:suppressAutoHyphens/>
        <w:autoSpaceDN w:val="0"/>
        <w:spacing w:after="0" w:line="240" w:lineRule="auto"/>
        <w:ind w:left="708" w:firstLine="708"/>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 xml:space="preserve"> 9.b narediti udaljenje osoba iz prostora u koji su ušli protivno uvedenoj posebnoj sigurnosnoj mjeri obveze predočenja dokaza o testiranju, cijepljenju ili </w:t>
      </w:r>
      <w:proofErr w:type="spellStart"/>
      <w:r w:rsidRPr="00447150">
        <w:rPr>
          <w:rFonts w:ascii="Times New Roman" w:eastAsia="Calibri" w:hAnsi="Times New Roman" w:cs="Times New Roman"/>
          <w:sz w:val="24"/>
          <w:szCs w:val="24"/>
        </w:rPr>
        <w:t>preboljenju</w:t>
      </w:r>
      <w:proofErr w:type="spellEnd"/>
      <w:r w:rsidRPr="00447150">
        <w:rPr>
          <w:rFonts w:ascii="Times New Roman" w:eastAsia="Calibri" w:hAnsi="Times New Roman" w:cs="Times New Roman"/>
          <w:sz w:val="24"/>
          <w:szCs w:val="24"/>
        </w:rPr>
        <w:t xml:space="preserve"> zarazne bolesti, radi ulaska u određene prostore.".</w:t>
      </w:r>
    </w:p>
    <w:p w:rsidR="00447150" w:rsidRPr="00447150" w:rsidRDefault="00447150" w:rsidP="00447150">
      <w:pPr>
        <w:suppressAutoHyphens/>
        <w:autoSpaceDN w:val="0"/>
        <w:spacing w:after="0" w:line="240" w:lineRule="auto"/>
        <w:ind w:left="708" w:firstLine="708"/>
        <w:jc w:val="both"/>
        <w:textAlignment w:val="baseline"/>
        <w:rPr>
          <w:rFonts w:ascii="Times New Roman" w:eastAsia="Calibri" w:hAnsi="Times New Roman" w:cs="Times New Roman"/>
          <w:sz w:val="24"/>
          <w:szCs w:val="24"/>
        </w:rPr>
      </w:pPr>
    </w:p>
    <w:p w:rsidR="00447150" w:rsidRPr="00447150" w:rsidRDefault="00447150" w:rsidP="003B4FEC">
      <w:pPr>
        <w:pStyle w:val="Naslov1"/>
      </w:pPr>
      <w:r w:rsidRPr="00447150">
        <w:t>Članak 6.</w:t>
      </w:r>
    </w:p>
    <w:p w:rsidR="00447150" w:rsidRPr="00447150" w:rsidRDefault="00447150" w:rsidP="00447150">
      <w:pPr>
        <w:suppressAutoHyphens/>
        <w:autoSpaceDN w:val="0"/>
        <w:spacing w:line="240" w:lineRule="auto"/>
        <w:ind w:firstLine="720"/>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Iznad članka 75. naziv Glave VII. mijenja se i glasi: "VII. PREKRŠAJNE ODREDBE"</w:t>
      </w:r>
    </w:p>
    <w:p w:rsidR="00447150" w:rsidRPr="00447150" w:rsidRDefault="00447150" w:rsidP="00447150">
      <w:pPr>
        <w:suppressAutoHyphens/>
        <w:autoSpaceDN w:val="0"/>
        <w:spacing w:after="0" w:line="240" w:lineRule="auto"/>
        <w:jc w:val="center"/>
        <w:textAlignment w:val="baseline"/>
        <w:rPr>
          <w:rFonts w:ascii="Times New Roman" w:eastAsia="Calibri" w:hAnsi="Times New Roman" w:cs="Times New Roman"/>
          <w:b/>
          <w:sz w:val="24"/>
          <w:szCs w:val="24"/>
        </w:rPr>
      </w:pPr>
    </w:p>
    <w:p w:rsidR="00447150" w:rsidRPr="00447150" w:rsidRDefault="00447150" w:rsidP="003B4FEC">
      <w:pPr>
        <w:pStyle w:val="Naslov1"/>
      </w:pPr>
      <w:r w:rsidRPr="00447150">
        <w:t>Članak 7.</w:t>
      </w:r>
    </w:p>
    <w:p w:rsidR="00447150" w:rsidRPr="00447150" w:rsidRDefault="00447150" w:rsidP="00447150">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 xml:space="preserve">Iza članka 75. dodaje se članak 75.a koji glasi:   </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 xml:space="preserve">Novčanom kaznom u iznosu od 30.000,00 do 50.000,00 kuna kaznit će se za prekršaj odgovorna osoba koja ne osigura provedbu posebne sigurnosne mjere obveze predočenja dokaza o testiranju, cijepljenju ili </w:t>
      </w:r>
      <w:proofErr w:type="spellStart"/>
      <w:r w:rsidRPr="00447150">
        <w:rPr>
          <w:rFonts w:ascii="Times New Roman" w:eastAsia="Calibri" w:hAnsi="Times New Roman" w:cs="Times New Roman"/>
          <w:sz w:val="24"/>
          <w:szCs w:val="24"/>
        </w:rPr>
        <w:t>preboljenju</w:t>
      </w:r>
      <w:proofErr w:type="spellEnd"/>
      <w:r w:rsidRPr="00447150">
        <w:rPr>
          <w:rFonts w:ascii="Times New Roman" w:eastAsia="Calibri" w:hAnsi="Times New Roman" w:cs="Times New Roman"/>
          <w:sz w:val="24"/>
          <w:szCs w:val="24"/>
        </w:rPr>
        <w:t xml:space="preserve"> zarazne bolesti radi ulaska u određene prostore (članak 47. stavak 2. točka 8.a i članak 55.a).". </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i/>
          <w:sz w:val="24"/>
          <w:szCs w:val="24"/>
        </w:rPr>
      </w:pPr>
    </w:p>
    <w:p w:rsidR="00447150" w:rsidRPr="00447150" w:rsidRDefault="00447150" w:rsidP="003B4FEC">
      <w:pPr>
        <w:pStyle w:val="Naslov1"/>
      </w:pPr>
      <w:r w:rsidRPr="00447150">
        <w:t>Članak 8.</w:t>
      </w:r>
    </w:p>
    <w:p w:rsidR="00447150" w:rsidRPr="00447150" w:rsidRDefault="00447150" w:rsidP="00447150">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 xml:space="preserve">Ministarstvo zdravstva će do 5. prosinca 2022. godine provesti naknadnu procjenu učinaka ovoga Zakona.           </w:t>
      </w:r>
    </w:p>
    <w:p w:rsidR="00447150" w:rsidRPr="00447150" w:rsidRDefault="00447150" w:rsidP="003B4FEC">
      <w:pPr>
        <w:pStyle w:val="Naslov1"/>
      </w:pPr>
      <w:r w:rsidRPr="00447150">
        <w:lastRenderedPageBreak/>
        <w:t>Članak 9.</w:t>
      </w:r>
    </w:p>
    <w:p w:rsidR="00447150" w:rsidRPr="00447150" w:rsidRDefault="00447150" w:rsidP="00447150">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 xml:space="preserve">Ovaj Zakon stupa na snagu prvoga dana od dana njegove objave u "Narodnim novinama". </w:t>
      </w:r>
    </w:p>
    <w:p w:rsidR="00447150" w:rsidRPr="00447150" w:rsidRDefault="00447150" w:rsidP="00447150">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rsidR="00447150" w:rsidRPr="00447150" w:rsidRDefault="00447150" w:rsidP="003B4FEC">
      <w:pPr>
        <w:pStyle w:val="Naslov1"/>
      </w:pPr>
      <w:r w:rsidRPr="00447150">
        <w:t>OBRAZLOŽENJE</w:t>
      </w:r>
    </w:p>
    <w:p w:rsidR="00447150" w:rsidRPr="00447150" w:rsidRDefault="00447150" w:rsidP="00447150">
      <w:pPr>
        <w:suppressAutoHyphens/>
        <w:autoSpaceDN w:val="0"/>
        <w:spacing w:after="0" w:line="240" w:lineRule="auto"/>
        <w:ind w:firstLine="708"/>
        <w:jc w:val="both"/>
        <w:textAlignment w:val="baseline"/>
        <w:rPr>
          <w:rFonts w:ascii="Times New Roman" w:eastAsia="Calibri" w:hAnsi="Times New Roman" w:cs="Times New Roman"/>
          <w:b/>
          <w:sz w:val="24"/>
          <w:szCs w:val="24"/>
        </w:rPr>
      </w:pPr>
    </w:p>
    <w:p w:rsidR="00447150" w:rsidRPr="00447150" w:rsidRDefault="00447150" w:rsidP="003B4FEC">
      <w:pPr>
        <w:pStyle w:val="Naslov2"/>
      </w:pPr>
      <w:r w:rsidRPr="00447150">
        <w:t>Uz članak 1.</w:t>
      </w:r>
    </w:p>
    <w:p w:rsidR="00447150" w:rsidRPr="00447150" w:rsidRDefault="00447150" w:rsidP="00447150">
      <w:pPr>
        <w:suppressAutoHyphens/>
        <w:autoSpaceDN w:val="0"/>
        <w:spacing w:line="240" w:lineRule="auto"/>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Ovim člankom mijenja se naziv Glave III. ovoga Zakona.</w:t>
      </w:r>
    </w:p>
    <w:p w:rsidR="00447150" w:rsidRPr="00447150" w:rsidRDefault="00447150" w:rsidP="003B4FEC">
      <w:pPr>
        <w:pStyle w:val="Naslov2"/>
      </w:pPr>
      <w:r w:rsidRPr="00447150">
        <w:t>Uz članak 2.</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Ovim člankom mijenja se članak 4. važećeg Zakona na način da se njime utvrđuje obveza javnopravnih tijela da osiguraju provođenje mjera za zaštitu pučanstva od zaraznih bolesti propisanih ovim Zakonom te sredstva za njihovo provođenje kao i stručni nadzor nad provođenjem tih mjera.</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U smislu ovoga Zakona javnopravnim tijelom smatra se zakonodavno, izvršno i sudbeno tijelo državne vlasti, tijelo državne uprave i drugo državno tijelo, tijelo jedinice lokalne i područne (regionalne) samouprave, pravna osoba koja ima javnu ovlast i pravna osoba koje obavlja javnu službu (pružatelj javnih usluga).</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Ovim se zakonskim prijedlogom uređuje da je odgovorna osoba u javnopravnom tijelu u smislu ovoga Zakona, čelnik tijela državne vlasti, čelnik tijela državne uprave, čelnik drugog državnog tijela, župan, gradonačelnik i općinski načelnik i zakonski zastupnik pravne osobe, sukladno posebnim propisima. Imajući u vidu da se ovim Zakonom uređuje zaštita pučanstva od zaraznih bolesti te mjere za zaštitu pučanstva od zaraznih bolesti, a provođenje kojih je mjera dužno osigurati javnopravno tijelo, čelnikom tijela državne vlasti u smislu ovoga Zakona smatraju se osobe koje sukladno posebnim propisima upravljaju uredima, odnosno stručnim službama tijela državne vlasti i koji u upravljanju njima te u odnosu na zaposlene u njima imaju prava i ovlasti čelnika tijela državne uprave sukladno posebnim propisima kojima se uređuju ta pitanja. Isto tako, odgovornim osobama u smislu odredbi ovoga Zakona smatraju se i čelnik tijela državne uprave (ministar, odnosno čelnik državne uprave organizacije), čelnik drugog državnog tijela, župan, gradonačelnik i općinski načelnik te zakonski zastupnik pravne osobe.</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Uređuje se da su pravne osobe koje obavljaju zdravstvenu djelatnost i privatni zdravstveni radnici obvezni provoditi mjere za zaštitu pučanstva od zaraznih bolesti propisane ovim Zakonom.</w:t>
      </w:r>
    </w:p>
    <w:p w:rsidR="00447150" w:rsidRPr="00447150" w:rsidRDefault="00447150" w:rsidP="00447150">
      <w:pPr>
        <w:suppressAutoHyphens/>
        <w:autoSpaceDN w:val="0"/>
        <w:spacing w:line="240" w:lineRule="auto"/>
        <w:jc w:val="both"/>
        <w:textAlignment w:val="baseline"/>
        <w:rPr>
          <w:rFonts w:ascii="Times New Roman" w:eastAsia="Calibri" w:hAnsi="Times New Roman" w:cs="Times New Roman"/>
          <w:b/>
          <w:sz w:val="24"/>
          <w:szCs w:val="24"/>
        </w:rPr>
      </w:pPr>
    </w:p>
    <w:p w:rsidR="00447150" w:rsidRPr="00447150" w:rsidRDefault="00447150" w:rsidP="003B4FEC">
      <w:pPr>
        <w:pStyle w:val="Naslov2"/>
      </w:pPr>
      <w:r w:rsidRPr="00447150">
        <w:t>Uz članak 3.</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 xml:space="preserve">Ovim člankom, radi sprječavanja i suzbijanja zaraznih bolesti, uvodi se nova posebna sigurnosna mjera koja se odnosi na obvezu predočenja dokaza o testiranju, cijepljenju ili </w:t>
      </w:r>
      <w:proofErr w:type="spellStart"/>
      <w:r w:rsidRPr="00447150">
        <w:rPr>
          <w:rFonts w:ascii="Times New Roman" w:eastAsia="Calibri" w:hAnsi="Times New Roman" w:cs="Times New Roman"/>
          <w:sz w:val="24"/>
          <w:szCs w:val="24"/>
        </w:rPr>
        <w:t>preboljenju</w:t>
      </w:r>
      <w:proofErr w:type="spellEnd"/>
      <w:r w:rsidRPr="00447150">
        <w:rPr>
          <w:rFonts w:ascii="Times New Roman" w:eastAsia="Calibri" w:hAnsi="Times New Roman" w:cs="Times New Roman"/>
          <w:sz w:val="24"/>
          <w:szCs w:val="24"/>
        </w:rPr>
        <w:t xml:space="preserve"> zarazne bolesti radi ulaska u određene prostore.  Posebnu sigurnosnu mjeru može narediti ministar nadležan za zdravstvo na prijedlog Hrvatskog zavoda za javno zdravstvo, a  kada je proglašena epidemija zaraznih bolesti isto može odlukom narediti i Stožer civilne zaštite Republike Hrvatske u suradnji s ministarstvom nadležnim za zdravstvo i Hrvatskim zavodom za javno zdravstvo.</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p>
    <w:p w:rsidR="00447150" w:rsidRPr="00447150" w:rsidRDefault="00447150" w:rsidP="003B4FEC">
      <w:pPr>
        <w:pStyle w:val="Naslov2"/>
      </w:pPr>
      <w:r w:rsidRPr="00447150">
        <w:lastRenderedPageBreak/>
        <w:t>Uz članak 4.</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 xml:space="preserve">Ovim člankom se detaljnije razrađuje posebna sigurnosna mjera obveze predočenja dokaza o testiranju, cijepljenju ili </w:t>
      </w:r>
      <w:proofErr w:type="spellStart"/>
      <w:r w:rsidRPr="00447150">
        <w:rPr>
          <w:rFonts w:ascii="Times New Roman" w:eastAsia="Calibri" w:hAnsi="Times New Roman" w:cs="Times New Roman"/>
          <w:sz w:val="24"/>
          <w:szCs w:val="24"/>
        </w:rPr>
        <w:t>preboljenju</w:t>
      </w:r>
      <w:proofErr w:type="spellEnd"/>
      <w:r w:rsidRPr="00447150">
        <w:rPr>
          <w:rFonts w:ascii="Times New Roman" w:eastAsia="Calibri" w:hAnsi="Times New Roman" w:cs="Times New Roman"/>
          <w:sz w:val="24"/>
          <w:szCs w:val="24"/>
        </w:rPr>
        <w:t xml:space="preserve"> zarazne bolesti radi ulaska u određene prostore. </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 xml:space="preserve">Uređuje se da osobi koja odbije predočiti dokaz o testiranju, cijepljenju ili </w:t>
      </w:r>
      <w:proofErr w:type="spellStart"/>
      <w:r w:rsidRPr="00447150">
        <w:rPr>
          <w:rFonts w:ascii="Times New Roman" w:eastAsia="Calibri" w:hAnsi="Times New Roman" w:cs="Times New Roman"/>
          <w:sz w:val="24"/>
          <w:szCs w:val="24"/>
        </w:rPr>
        <w:t>preboljenju</w:t>
      </w:r>
      <w:proofErr w:type="spellEnd"/>
      <w:r w:rsidRPr="00447150">
        <w:rPr>
          <w:rFonts w:ascii="Times New Roman" w:eastAsia="Calibri" w:hAnsi="Times New Roman" w:cs="Times New Roman"/>
          <w:sz w:val="24"/>
          <w:szCs w:val="24"/>
        </w:rPr>
        <w:t xml:space="preserve"> zarazne bolesti nije dozvoljeno ući u prostore za koje je mjera iz članka 47. stavka 2. točke 8.a uvedena.</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 xml:space="preserve">Odgovorne osobe iz članka 4. stavka 3. ovoga Zakona dužne su osigurati provedbu posebne sigurnosne mjere obveze predočenja dokaza o testiranju, cijepljenju ili </w:t>
      </w:r>
      <w:proofErr w:type="spellStart"/>
      <w:r w:rsidRPr="00447150">
        <w:rPr>
          <w:rFonts w:ascii="Times New Roman" w:eastAsia="Calibri" w:hAnsi="Times New Roman" w:cs="Times New Roman"/>
          <w:sz w:val="24"/>
          <w:szCs w:val="24"/>
        </w:rPr>
        <w:t>preboljenju</w:t>
      </w:r>
      <w:proofErr w:type="spellEnd"/>
      <w:r w:rsidRPr="00447150">
        <w:rPr>
          <w:rFonts w:ascii="Times New Roman" w:eastAsia="Calibri" w:hAnsi="Times New Roman" w:cs="Times New Roman"/>
          <w:sz w:val="24"/>
          <w:szCs w:val="24"/>
        </w:rPr>
        <w:t xml:space="preserve"> zarazne bolesti kada je mjera uvedena za javnopravna tijela. </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Uređuje se da su odgovorne osobe iz članka 4. stavka 3. ovoga Zakona dužne odrediti jednu ili više osoba za neposrednu provedbu posebne sigurnosne mjere iz članka 3. ovoga zakonskog prijedloga.</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 xml:space="preserve">Uređuje se obveza osobi određenoj za neposrednu provedbu posebne sigurnosne mjere da, u slučaju ulaska osobe u prostore javnopravnih tijela bez predočenja dokaza o testiranju, cijepljenju ili </w:t>
      </w:r>
      <w:proofErr w:type="spellStart"/>
      <w:r w:rsidRPr="00447150">
        <w:rPr>
          <w:rFonts w:ascii="Times New Roman" w:eastAsia="Calibri" w:hAnsi="Times New Roman" w:cs="Times New Roman"/>
          <w:sz w:val="24"/>
          <w:szCs w:val="24"/>
        </w:rPr>
        <w:t>preboljenju</w:t>
      </w:r>
      <w:proofErr w:type="spellEnd"/>
      <w:r w:rsidRPr="00447150">
        <w:rPr>
          <w:rFonts w:ascii="Times New Roman" w:eastAsia="Calibri" w:hAnsi="Times New Roman" w:cs="Times New Roman"/>
          <w:sz w:val="24"/>
          <w:szCs w:val="24"/>
        </w:rPr>
        <w:t>, o tome bez odgode obavijesti odgovornu osobu i sanitarnu inspekciju Državnog inspektorata.</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p>
    <w:p w:rsidR="00447150" w:rsidRPr="00447150" w:rsidRDefault="00447150" w:rsidP="003B4FEC">
      <w:pPr>
        <w:pStyle w:val="Naslov2"/>
        <w:rPr>
          <w:szCs w:val="24"/>
        </w:rPr>
      </w:pPr>
      <w:r w:rsidRPr="00447150">
        <w:t>Uz članak 5.</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 xml:space="preserve">Ovim se člankom dopunjuju ovlasti nadležnih sanitarnih inspektora Državnog inspektorata da prilikom nadzora narede provedbu posebne sigurnosne mjere obveze predočenja dokaza o testiranju, cijepljenju ili </w:t>
      </w:r>
      <w:proofErr w:type="spellStart"/>
      <w:r w:rsidRPr="00447150">
        <w:rPr>
          <w:rFonts w:ascii="Times New Roman" w:eastAsia="Calibri" w:hAnsi="Times New Roman" w:cs="Times New Roman"/>
          <w:sz w:val="24"/>
          <w:szCs w:val="24"/>
        </w:rPr>
        <w:t>preboljenju</w:t>
      </w:r>
      <w:proofErr w:type="spellEnd"/>
      <w:r w:rsidRPr="00447150">
        <w:rPr>
          <w:rFonts w:ascii="Times New Roman" w:eastAsia="Calibri" w:hAnsi="Times New Roman" w:cs="Times New Roman"/>
          <w:sz w:val="24"/>
          <w:szCs w:val="24"/>
        </w:rPr>
        <w:t xml:space="preserve"> zarazne bolesti, radi ulaska u određene prostore te narede udaljenje osoba iz prostora u koji su ušli protivno uvedenoj posebnoj sigurnosnoj mjeri obveze predočenja dokaza o testiranju, cijepljenju ili </w:t>
      </w:r>
      <w:proofErr w:type="spellStart"/>
      <w:r w:rsidRPr="00447150">
        <w:rPr>
          <w:rFonts w:ascii="Times New Roman" w:eastAsia="Calibri" w:hAnsi="Times New Roman" w:cs="Times New Roman"/>
          <w:sz w:val="24"/>
          <w:szCs w:val="24"/>
        </w:rPr>
        <w:t>preboljenju</w:t>
      </w:r>
      <w:proofErr w:type="spellEnd"/>
      <w:r w:rsidRPr="00447150">
        <w:rPr>
          <w:rFonts w:ascii="Times New Roman" w:eastAsia="Calibri" w:hAnsi="Times New Roman" w:cs="Times New Roman"/>
          <w:sz w:val="24"/>
          <w:szCs w:val="24"/>
        </w:rPr>
        <w:t xml:space="preserve"> zarazne bolesti, radi ulaska u određene prostore.</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p>
    <w:p w:rsidR="00447150" w:rsidRPr="00447150" w:rsidRDefault="00447150" w:rsidP="003B4FEC">
      <w:pPr>
        <w:pStyle w:val="Naslov2"/>
        <w:rPr>
          <w:szCs w:val="24"/>
        </w:rPr>
      </w:pPr>
      <w:r w:rsidRPr="00447150">
        <w:t xml:space="preserve">Uz članak 6. </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Ovim člankom mijenja se naziv Glave VII. važećeg Zakona.</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p>
    <w:p w:rsidR="00447150" w:rsidRPr="00447150" w:rsidRDefault="00447150" w:rsidP="003B4FEC">
      <w:pPr>
        <w:pStyle w:val="Naslov2"/>
      </w:pPr>
      <w:r w:rsidRPr="00447150">
        <w:t>Uz članak 7.</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 xml:space="preserve">Ovi člankom utvrđuje se novčana kazna u iznosu od 30.000,00 do 50.000,00 kuna za odgovornu osobu koja ne osigura provedbu posebne sigurnosne mjere obveze predočenja dokaza o testiranju, cijepljenju ili </w:t>
      </w:r>
      <w:proofErr w:type="spellStart"/>
      <w:r w:rsidRPr="00447150">
        <w:rPr>
          <w:rFonts w:ascii="Times New Roman" w:eastAsia="Calibri" w:hAnsi="Times New Roman" w:cs="Times New Roman"/>
          <w:sz w:val="24"/>
          <w:szCs w:val="24"/>
        </w:rPr>
        <w:t>preboljenju</w:t>
      </w:r>
      <w:proofErr w:type="spellEnd"/>
      <w:r w:rsidRPr="00447150">
        <w:rPr>
          <w:rFonts w:ascii="Times New Roman" w:eastAsia="Calibri" w:hAnsi="Times New Roman" w:cs="Times New Roman"/>
          <w:sz w:val="24"/>
          <w:szCs w:val="24"/>
        </w:rPr>
        <w:t xml:space="preserve"> zarazne bolesti radi ulaska u određene prostore.</w:t>
      </w:r>
    </w:p>
    <w:p w:rsidR="00447150" w:rsidRPr="00447150" w:rsidRDefault="00447150" w:rsidP="00447150">
      <w:pPr>
        <w:suppressAutoHyphens/>
        <w:autoSpaceDN w:val="0"/>
        <w:spacing w:after="0" w:line="240" w:lineRule="auto"/>
        <w:ind w:left="708" w:firstLine="708"/>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 xml:space="preserve">  </w:t>
      </w:r>
    </w:p>
    <w:p w:rsidR="00447150" w:rsidRPr="00447150" w:rsidRDefault="00447150" w:rsidP="003B4FEC">
      <w:pPr>
        <w:pStyle w:val="Naslov2"/>
      </w:pPr>
      <w:r w:rsidRPr="00447150">
        <w:t xml:space="preserve">Uz članak 8. </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Ovim se člankom određuje obveza provedbe naknadne procjene učinaka ovoga Zakona.</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p>
    <w:p w:rsidR="00447150" w:rsidRPr="00447150" w:rsidRDefault="00447150" w:rsidP="003B4FEC">
      <w:pPr>
        <w:pStyle w:val="Naslov2"/>
      </w:pPr>
      <w:r w:rsidRPr="00447150">
        <w:t xml:space="preserve">Uz članak 9. </w:t>
      </w:r>
    </w:p>
    <w:p w:rsidR="00447150" w:rsidRPr="00447150" w:rsidRDefault="00447150" w:rsidP="00447150">
      <w:pPr>
        <w:suppressAutoHyphens/>
        <w:autoSpaceDN w:val="0"/>
        <w:spacing w:after="0" w:line="240" w:lineRule="auto"/>
        <w:jc w:val="both"/>
        <w:textAlignment w:val="baseline"/>
        <w:rPr>
          <w:rFonts w:ascii="Times New Roman" w:eastAsia="Calibri" w:hAnsi="Times New Roman" w:cs="Times New Roman"/>
          <w:sz w:val="24"/>
          <w:szCs w:val="24"/>
        </w:rPr>
      </w:pPr>
      <w:r w:rsidRPr="00447150">
        <w:rPr>
          <w:rFonts w:ascii="Times New Roman" w:eastAsia="Calibri" w:hAnsi="Times New Roman" w:cs="Times New Roman"/>
          <w:sz w:val="24"/>
          <w:szCs w:val="24"/>
        </w:rPr>
        <w:t xml:space="preserve">Uređuje se stupanje na snagu ovoga zakona prvoga dana od dana njegove objave radi osobito opravdanih razloga. Naime, u povodu Odluke o proglašenju epidemije bolesti COVID-19 uzrokovane virusom SARS-CoV-2 u Republici Hrvatskoj, od 11. ožujka 2020., koju je ministar zdravstva donio na prijedlog Hrvatskog zavoda za javno zdravstvo u skladu s člankom 2. stavkom 4. Zakona, a zbog mutacije virusa i brzine širenja  bolesti te potrebe njezina učinkovitog suzbijanja, opći je interes da predložena sigurnosna mjera te sankcije za prekršitelje što prije zažive u praksi u </w:t>
      </w:r>
      <w:r w:rsidRPr="00447150">
        <w:rPr>
          <w:rFonts w:ascii="Times New Roman" w:eastAsia="Calibri" w:hAnsi="Times New Roman" w:cs="Times New Roman"/>
          <w:sz w:val="24"/>
          <w:szCs w:val="24"/>
        </w:rPr>
        <w:lastRenderedPageBreak/>
        <w:t>svim svojim elementima. Stupanje na snagu ovoga zakona što je prije moguće u najboljem je interesu pučanstva Republike Hrvatske jer pridonosi zaštiti njihovih života i njihova zdravlja, ali i drugih sloboda i prava zajamčenih Ustavom. To je ujedno i interes Republike Hrvatske jer se na taj način najbolje štiti njezin pravni poredak. Slijedom toga, predlaže se i stupanje na snagu ovoga zakona prvoga dana od dana njegove objave u „Narodnim novinama“.</w:t>
      </w:r>
    </w:p>
    <w:p w:rsidR="00447150" w:rsidRPr="00447150" w:rsidRDefault="00447150" w:rsidP="00447150">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rsidR="00447150" w:rsidRPr="00447150" w:rsidRDefault="00447150" w:rsidP="00447150">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rsidR="00447150" w:rsidRPr="00447150" w:rsidRDefault="00447150" w:rsidP="003B4FEC">
      <w:pPr>
        <w:pStyle w:val="Naslov1"/>
      </w:pPr>
      <w:r w:rsidRPr="00447150">
        <w:t>TEKST ODREDBI VAŽEĆEG ZAKONA KOJE SE MIJENJAJU, ODNOSNO DOPUNJUJU</w:t>
      </w:r>
    </w:p>
    <w:p w:rsidR="00447150" w:rsidRPr="00447150" w:rsidRDefault="00447150" w:rsidP="00447150">
      <w:pPr>
        <w:shd w:val="clear" w:color="auto" w:fill="FFFFFF"/>
        <w:suppressAutoHyphens/>
        <w:autoSpaceDN w:val="0"/>
        <w:spacing w:line="240" w:lineRule="auto"/>
        <w:jc w:val="both"/>
        <w:textAlignment w:val="baseline"/>
        <w:rPr>
          <w:rFonts w:ascii="Times New Roman" w:eastAsia="Calibri" w:hAnsi="Times New Roman" w:cs="Times New Roman"/>
          <w:b/>
          <w:sz w:val="24"/>
          <w:szCs w:val="24"/>
        </w:rPr>
      </w:pPr>
    </w:p>
    <w:p w:rsidR="00447150" w:rsidRPr="00447150" w:rsidRDefault="00447150" w:rsidP="00447150">
      <w:pPr>
        <w:autoSpaceDN w:val="0"/>
        <w:spacing w:after="0" w:line="240" w:lineRule="auto"/>
        <w:jc w:val="center"/>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III. PRAVA I OBVEZE REPUBLIKE HRVATSKE, ŽUPANIJA, GRADA ZAGREBA, GRADOVA, OPĆINA, PRAVNIH OSOBA KOJE OBAVLJAJU ZDRAVSTVENU DJELATNOST I PRIVATNIH ZDRAVSTVENIH RADNIKA U ZAŠTITI PUČANSTVA OD ZARAZNIH BOLESTI</w:t>
      </w:r>
      <w:r w:rsidRPr="00447150">
        <w:rPr>
          <w:rFonts w:ascii="Times New Roman" w:eastAsia="Times New Roman" w:hAnsi="Times New Roman" w:cs="Times New Roman"/>
          <w:color w:val="000000"/>
          <w:sz w:val="24"/>
          <w:szCs w:val="24"/>
          <w:lang w:eastAsia="hr-HR"/>
        </w:rPr>
        <w:br/>
      </w:r>
      <w:r w:rsidRPr="00447150">
        <w:rPr>
          <w:rFonts w:ascii="Times New Roman" w:eastAsia="Times New Roman" w:hAnsi="Times New Roman" w:cs="Times New Roman"/>
          <w:color w:val="000000"/>
          <w:sz w:val="24"/>
          <w:szCs w:val="24"/>
          <w:lang w:eastAsia="hr-HR"/>
        </w:rPr>
        <w:br/>
        <w:t>Članak 4.</w:t>
      </w:r>
    </w:p>
    <w:p w:rsidR="00447150" w:rsidRPr="00447150" w:rsidRDefault="00447150" w:rsidP="00447150">
      <w:pPr>
        <w:autoSpaceDN w:val="0"/>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Republika Hrvatska, županije, odnosno Grad Zagreb, općine i gradovi obvezni su osigurati provođenje mjera za zaštitu pučanstva od zaraznih bolesti propisane ovim Zakonom te sredstva za njihovo provođenje kao i stručni nadzor nad provođenjem tih mjera.</w:t>
      </w:r>
      <w:r w:rsidRPr="00447150">
        <w:rPr>
          <w:rFonts w:ascii="Times New Roman" w:eastAsia="Times New Roman" w:hAnsi="Times New Roman" w:cs="Times New Roman"/>
          <w:color w:val="000000"/>
          <w:sz w:val="24"/>
          <w:szCs w:val="24"/>
          <w:lang w:eastAsia="hr-HR"/>
        </w:rPr>
        <w:br/>
        <w:t>Pravne osobe koje obavljaju zdravstvenu djelatnost i privatni zdravstveni radnici obvezni su provoditi mjere za zaštitu pučanstva od zaraznih bolesti propisane ovim Zakonom.</w:t>
      </w:r>
    </w:p>
    <w:p w:rsidR="00447150" w:rsidRPr="00447150" w:rsidRDefault="00447150" w:rsidP="00447150">
      <w:pPr>
        <w:shd w:val="clear" w:color="auto" w:fill="FFFFFF"/>
        <w:suppressAutoHyphens/>
        <w:autoSpaceDN w:val="0"/>
        <w:spacing w:line="240" w:lineRule="auto"/>
        <w:jc w:val="both"/>
        <w:textAlignment w:val="baseline"/>
        <w:rPr>
          <w:rFonts w:ascii="Times New Roman" w:eastAsia="Calibri" w:hAnsi="Times New Roman" w:cs="Times New Roman"/>
          <w:b/>
          <w:sz w:val="24"/>
          <w:szCs w:val="24"/>
        </w:rPr>
      </w:pPr>
    </w:p>
    <w:p w:rsidR="00447150" w:rsidRPr="00447150" w:rsidRDefault="00447150" w:rsidP="00447150">
      <w:pPr>
        <w:autoSpaceDN w:val="0"/>
        <w:spacing w:after="0" w:line="240" w:lineRule="auto"/>
        <w:jc w:val="center"/>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Članak 47.</w:t>
      </w:r>
    </w:p>
    <w:p w:rsidR="00447150" w:rsidRPr="00447150" w:rsidRDefault="00447150" w:rsidP="00447150">
      <w:pPr>
        <w:autoSpaceDN w:val="0"/>
        <w:spacing w:after="0" w:line="240" w:lineRule="auto"/>
        <w:rPr>
          <w:rFonts w:ascii="Times New Roman" w:eastAsia="Calibri" w:hAnsi="Times New Roman" w:cs="Times New Roman"/>
          <w:sz w:val="24"/>
        </w:rPr>
      </w:pPr>
      <w:r w:rsidRPr="00447150">
        <w:rPr>
          <w:rFonts w:ascii="Times New Roman" w:eastAsia="Times New Roman" w:hAnsi="Times New Roman" w:cs="Times New Roman"/>
          <w:color w:val="000000"/>
          <w:sz w:val="24"/>
          <w:szCs w:val="24"/>
          <w:lang w:eastAsia="hr-HR"/>
        </w:rPr>
        <w:t xml:space="preserve">Radi zaštite pučanstva Republike Hrvatske od unošenja kolere, kuge, virusnih </w:t>
      </w:r>
      <w:proofErr w:type="spellStart"/>
      <w:r w:rsidRPr="00447150">
        <w:rPr>
          <w:rFonts w:ascii="Times New Roman" w:eastAsia="Times New Roman" w:hAnsi="Times New Roman" w:cs="Times New Roman"/>
          <w:color w:val="000000"/>
          <w:sz w:val="24"/>
          <w:szCs w:val="24"/>
          <w:lang w:eastAsia="hr-HR"/>
        </w:rPr>
        <w:t>hemoragijskih</w:t>
      </w:r>
      <w:proofErr w:type="spellEnd"/>
      <w:r w:rsidRPr="00447150">
        <w:rPr>
          <w:rFonts w:ascii="Times New Roman" w:eastAsia="Times New Roman" w:hAnsi="Times New Roman" w:cs="Times New Roman"/>
          <w:color w:val="000000"/>
          <w:sz w:val="24"/>
          <w:szCs w:val="24"/>
          <w:lang w:eastAsia="hr-HR"/>
        </w:rPr>
        <w:t xml:space="preserve"> groznica, žute groznice, bolesti COVID-19 uzrokovane virusom ¬SARS-CoV-2 i drugih zaraznih bolesti, poduzimaju se mjere određene ovim Zakonom te međunarodnim ugovorima kojih je Republika Hrvatska stranka.</w:t>
      </w:r>
      <w:r w:rsidRPr="00447150">
        <w:rPr>
          <w:rFonts w:ascii="Times New Roman" w:eastAsia="Times New Roman" w:hAnsi="Times New Roman" w:cs="Times New Roman"/>
          <w:color w:val="000000"/>
          <w:sz w:val="24"/>
          <w:szCs w:val="24"/>
          <w:lang w:eastAsia="hr-HR"/>
        </w:rPr>
        <w:br/>
        <w:t>Radi sprečavanja i suzbijanja zaraznih bolesti iz stavka 1. ovoga članka, na prijedlog Hrvatskog zavoda za javno zdravstvo ministar može narediti posebne sigurnosne mjere za zaštitu pučanstva od zaraznih bolesti:</w:t>
      </w:r>
      <w:r w:rsidRPr="00447150">
        <w:rPr>
          <w:rFonts w:ascii="Times New Roman" w:eastAsia="Times New Roman" w:hAnsi="Times New Roman" w:cs="Times New Roman"/>
          <w:color w:val="000000"/>
          <w:sz w:val="24"/>
          <w:szCs w:val="24"/>
          <w:lang w:eastAsia="hr-HR"/>
        </w:rPr>
        <w:br/>
        <w:t>1. provođenje obvezne protuepidemijske dezinfekcije, dezin</w:t>
      </w:r>
      <w:r w:rsidRPr="00447150">
        <w:rPr>
          <w:rFonts w:ascii="Times New Roman" w:eastAsia="Times New Roman" w:hAnsi="Times New Roman" w:cs="Times New Roman"/>
          <w:color w:val="000000"/>
          <w:sz w:val="24"/>
          <w:szCs w:val="24"/>
          <w:lang w:eastAsia="hr-HR"/>
        </w:rPr>
        <w:softHyphen/>
        <w:t>sekcije i deratizacije,</w:t>
      </w:r>
      <w:r w:rsidRPr="00447150">
        <w:rPr>
          <w:rFonts w:ascii="Times New Roman" w:eastAsia="Times New Roman" w:hAnsi="Times New Roman" w:cs="Times New Roman"/>
          <w:color w:val="000000"/>
          <w:sz w:val="24"/>
          <w:szCs w:val="24"/>
          <w:lang w:eastAsia="hr-HR"/>
        </w:rPr>
        <w:br/>
        <w:t>2. osnivanje karantene,</w:t>
      </w:r>
      <w:r w:rsidRPr="00447150">
        <w:rPr>
          <w:rFonts w:ascii="Times New Roman" w:eastAsia="Times New Roman" w:hAnsi="Times New Roman" w:cs="Times New Roman"/>
          <w:color w:val="000000"/>
          <w:sz w:val="24"/>
          <w:szCs w:val="24"/>
          <w:lang w:eastAsia="hr-HR"/>
        </w:rPr>
        <w:br/>
        <w:t>3. zabranu putovanja u državu u kojoj postoji epidemija bolesti iz stavka 1. ovoga članka,</w:t>
      </w:r>
      <w:r w:rsidRPr="00447150">
        <w:rPr>
          <w:rFonts w:ascii="Times New Roman" w:eastAsia="Times New Roman" w:hAnsi="Times New Roman" w:cs="Times New Roman"/>
          <w:color w:val="000000"/>
          <w:sz w:val="24"/>
          <w:szCs w:val="24"/>
          <w:lang w:eastAsia="hr-HR"/>
        </w:rPr>
        <w:br/>
        <w:t>4. zabranu kretanja osoba, odnosno ograničenje kretanja u zaraženim ili neposredno ugroženim područjima,</w:t>
      </w:r>
      <w:r w:rsidRPr="00447150">
        <w:rPr>
          <w:rFonts w:ascii="Times New Roman" w:eastAsia="Times New Roman" w:hAnsi="Times New Roman" w:cs="Times New Roman"/>
          <w:color w:val="000000"/>
          <w:sz w:val="24"/>
          <w:szCs w:val="24"/>
          <w:lang w:eastAsia="hr-HR"/>
        </w:rPr>
        <w:br/>
        <w:t>5. ograničenje ili zabranu prometa pojedinih vrsta robe i proizvoda,</w:t>
      </w:r>
      <w:r w:rsidRPr="00447150">
        <w:rPr>
          <w:rFonts w:ascii="Times New Roman" w:eastAsia="Times New Roman" w:hAnsi="Times New Roman" w:cs="Times New Roman"/>
          <w:color w:val="000000"/>
          <w:sz w:val="24"/>
          <w:szCs w:val="24"/>
          <w:lang w:eastAsia="hr-HR"/>
        </w:rPr>
        <w:br/>
        <w:t>6. obvezno sudjelovanje zdravstvenih ustanova i drugih pravnih osoba, privatnih zdravstvenih radnika i fizičkih osoba u suzbijanju bolesti,</w:t>
      </w:r>
      <w:r w:rsidRPr="00447150">
        <w:rPr>
          <w:rFonts w:ascii="Times New Roman" w:eastAsia="Times New Roman" w:hAnsi="Times New Roman" w:cs="Times New Roman"/>
          <w:color w:val="000000"/>
          <w:sz w:val="24"/>
          <w:szCs w:val="24"/>
          <w:lang w:eastAsia="hr-HR"/>
        </w:rPr>
        <w:br/>
        <w:t>7. zabranu uporabe objekata, opreme i prijevoznih sredstava,</w:t>
      </w:r>
      <w:r w:rsidRPr="00447150">
        <w:rPr>
          <w:rFonts w:ascii="Times New Roman" w:eastAsia="Times New Roman" w:hAnsi="Times New Roman" w:cs="Times New Roman"/>
          <w:color w:val="000000"/>
          <w:sz w:val="24"/>
          <w:szCs w:val="24"/>
          <w:lang w:eastAsia="hr-HR"/>
        </w:rPr>
        <w:br/>
        <w:t>8. izolaciju osoba u vlastitom domu ili drugom odgovarajućem prostoru – samoizolacija,</w:t>
      </w:r>
      <w:r w:rsidRPr="00447150">
        <w:rPr>
          <w:rFonts w:ascii="Times New Roman" w:eastAsia="Times New Roman" w:hAnsi="Times New Roman" w:cs="Times New Roman"/>
          <w:color w:val="000000"/>
          <w:sz w:val="24"/>
          <w:szCs w:val="24"/>
          <w:lang w:eastAsia="hr-HR"/>
        </w:rPr>
        <w:br/>
      </w:r>
      <w:r w:rsidRPr="00447150">
        <w:rPr>
          <w:rFonts w:ascii="Times New Roman" w:eastAsia="Times New Roman" w:hAnsi="Times New Roman" w:cs="Times New Roman"/>
          <w:bCs/>
          <w:color w:val="000000"/>
          <w:sz w:val="24"/>
          <w:szCs w:val="24"/>
          <w:lang w:eastAsia="hr-HR"/>
        </w:rPr>
        <w:t>9. obvezu pravilnog nošenja maske za lice ili medicinske maske,</w:t>
      </w:r>
      <w:r w:rsidRPr="00447150">
        <w:rPr>
          <w:rFonts w:ascii="Times New Roman" w:eastAsia="Times New Roman" w:hAnsi="Times New Roman" w:cs="Times New Roman"/>
          <w:bCs/>
          <w:color w:val="000000"/>
          <w:sz w:val="24"/>
          <w:szCs w:val="24"/>
          <w:lang w:eastAsia="hr-HR"/>
        </w:rPr>
        <w:br/>
        <w:t>10. zabranu ili ograničenje održavanja javnih događanja i/ili okupljanja,</w:t>
      </w:r>
      <w:r w:rsidRPr="00447150">
        <w:rPr>
          <w:rFonts w:ascii="Times New Roman" w:eastAsia="Times New Roman" w:hAnsi="Times New Roman" w:cs="Times New Roman"/>
          <w:bCs/>
          <w:color w:val="000000"/>
          <w:sz w:val="24"/>
          <w:szCs w:val="24"/>
          <w:lang w:eastAsia="hr-HR"/>
        </w:rPr>
        <w:br/>
        <w:t>11. zabranu ili ograničenje održavanja privatnih okupljanja,</w:t>
      </w:r>
      <w:r w:rsidRPr="00447150">
        <w:rPr>
          <w:rFonts w:ascii="Times New Roman" w:eastAsia="Times New Roman" w:hAnsi="Times New Roman" w:cs="Times New Roman"/>
          <w:color w:val="000000"/>
          <w:sz w:val="24"/>
          <w:szCs w:val="24"/>
          <w:lang w:eastAsia="hr-HR"/>
        </w:rPr>
        <w:br/>
      </w:r>
      <w:r w:rsidRPr="00447150">
        <w:rPr>
          <w:rFonts w:ascii="Times New Roman" w:eastAsia="Times New Roman" w:hAnsi="Times New Roman" w:cs="Times New Roman"/>
          <w:bCs/>
          <w:color w:val="000000"/>
          <w:sz w:val="24"/>
          <w:szCs w:val="24"/>
          <w:lang w:eastAsia="hr-HR"/>
        </w:rPr>
        <w:t>12.</w:t>
      </w:r>
      <w:r w:rsidRPr="00447150">
        <w:rPr>
          <w:rFonts w:ascii="Times New Roman" w:eastAsia="Times New Roman" w:hAnsi="Times New Roman" w:cs="Times New Roman"/>
          <w:color w:val="000000"/>
          <w:sz w:val="24"/>
          <w:szCs w:val="24"/>
          <w:lang w:eastAsia="hr-HR"/>
        </w:rPr>
        <w:t> druge potrebne mjere.</w:t>
      </w:r>
      <w:r w:rsidRPr="00447150">
        <w:rPr>
          <w:rFonts w:ascii="Times New Roman" w:eastAsia="Times New Roman" w:hAnsi="Times New Roman" w:cs="Times New Roman"/>
          <w:color w:val="000000"/>
          <w:sz w:val="24"/>
          <w:szCs w:val="24"/>
          <w:lang w:eastAsia="hr-HR"/>
        </w:rPr>
        <w:br/>
        <w:t xml:space="preserve">U slučajevima iz stavka 1. ovoga članka ministar može predložiti i zabranu ulaska u Republiku </w:t>
      </w:r>
      <w:r w:rsidRPr="00447150">
        <w:rPr>
          <w:rFonts w:ascii="Times New Roman" w:eastAsia="Times New Roman" w:hAnsi="Times New Roman" w:cs="Times New Roman"/>
          <w:color w:val="000000"/>
          <w:sz w:val="24"/>
          <w:szCs w:val="24"/>
          <w:lang w:eastAsia="hr-HR"/>
        </w:rPr>
        <w:lastRenderedPageBreak/>
        <w:t>Hrvatsku osobama koje dolaze iz područja na kojima postoji epidemija zaraznih bolesti, a nemaju valjanu potvrdu o cijepljenju ili kada to zahtijeva javno-zdravstveni interes.</w:t>
      </w:r>
      <w:r w:rsidRPr="00447150">
        <w:rPr>
          <w:rFonts w:ascii="Times New Roman" w:eastAsia="Times New Roman" w:hAnsi="Times New Roman" w:cs="Times New Roman"/>
          <w:color w:val="000000"/>
          <w:sz w:val="24"/>
          <w:szCs w:val="24"/>
          <w:lang w:eastAsia="hr-HR"/>
        </w:rPr>
        <w:br/>
        <w:t xml:space="preserve">Kada je, sukladno članku 2. stavcima 4. i 5. ovoga Zakona, proglašena epidemija zarazne bolesti ili opasnost od epidemije zarazne bolesti u odnosu na koju je i Svjetska zdravstvena organizacija proglasila </w:t>
      </w:r>
      <w:proofErr w:type="spellStart"/>
      <w:r w:rsidRPr="00447150">
        <w:rPr>
          <w:rFonts w:ascii="Times New Roman" w:eastAsia="Times New Roman" w:hAnsi="Times New Roman" w:cs="Times New Roman"/>
          <w:color w:val="000000"/>
          <w:sz w:val="24"/>
          <w:szCs w:val="24"/>
          <w:lang w:eastAsia="hr-HR"/>
        </w:rPr>
        <w:t>pandemiju</w:t>
      </w:r>
      <w:proofErr w:type="spellEnd"/>
      <w:r w:rsidRPr="00447150">
        <w:rPr>
          <w:rFonts w:ascii="Times New Roman" w:eastAsia="Times New Roman" w:hAnsi="Times New Roman" w:cs="Times New Roman"/>
          <w:color w:val="000000"/>
          <w:sz w:val="24"/>
          <w:szCs w:val="24"/>
          <w:lang w:eastAsia="hr-HR"/>
        </w:rPr>
        <w:t>, odnosno epidemiju ili opasnost od nje, sigurnosne mjere iz stavaka 1. do 3. ovoga članka može odlukom narediti, u suradnji s Ministarstvom zdravstva i Hrvatskim zavodom za javno zdravstvo, i Stožer civilne zaštite Republike Hrvatske. Odluke Stožera donose se pod neposrednim nadzorom Vlade Republike Hrvatske.</w:t>
      </w:r>
      <w:r w:rsidRPr="00447150">
        <w:rPr>
          <w:rFonts w:ascii="Times New Roman" w:eastAsia="Times New Roman" w:hAnsi="Times New Roman" w:cs="Times New Roman"/>
          <w:color w:val="000000"/>
          <w:sz w:val="24"/>
          <w:szCs w:val="24"/>
          <w:lang w:eastAsia="hr-HR"/>
        </w:rPr>
        <w:br/>
        <w:t>Radi provođenja sigurnosne mjere za zaštitu pučanstva od zaraznih bolesti osobama iz stavka 2. točke 4. ovoga članka pripada naknada, osim ako su ispunjene pretpostavke iz stavka 4. ovoga članka.</w:t>
      </w:r>
      <w:r w:rsidRPr="00447150">
        <w:rPr>
          <w:rFonts w:ascii="Times New Roman" w:eastAsia="Times New Roman" w:hAnsi="Times New Roman" w:cs="Times New Roman"/>
          <w:color w:val="000000"/>
          <w:sz w:val="24"/>
          <w:szCs w:val="24"/>
          <w:lang w:eastAsia="hr-HR"/>
        </w:rPr>
        <w:br/>
        <w:t>Iznos naknade kao i mjerila za određivanje naknade iz stavka 4. ovoga članka određuje ministar uz suglasnost ministra nadležnog za financije.</w:t>
      </w:r>
      <w:r w:rsidRPr="00447150">
        <w:rPr>
          <w:rFonts w:ascii="Times New Roman" w:eastAsia="Times New Roman" w:hAnsi="Times New Roman" w:cs="Times New Roman"/>
          <w:color w:val="000000"/>
          <w:sz w:val="24"/>
          <w:szCs w:val="24"/>
          <w:lang w:eastAsia="hr-HR"/>
        </w:rPr>
        <w:br/>
        <w:t>Sigurnosne mjere iz stavka 2. ovoga članka koje naređuje ministar i Stožer civilne zaštite Republike Hrvatske objavljuju se u »Narodnim novinama«.</w:t>
      </w:r>
    </w:p>
    <w:p w:rsidR="00447150" w:rsidRPr="00447150" w:rsidRDefault="00447150" w:rsidP="00447150">
      <w:pPr>
        <w:shd w:val="clear" w:color="auto" w:fill="FFFFFF"/>
        <w:suppressAutoHyphens/>
        <w:autoSpaceDN w:val="0"/>
        <w:spacing w:line="240" w:lineRule="auto"/>
        <w:jc w:val="both"/>
        <w:textAlignment w:val="baseline"/>
        <w:rPr>
          <w:rFonts w:ascii="Times New Roman" w:eastAsia="Calibri" w:hAnsi="Times New Roman" w:cs="Times New Roman"/>
          <w:b/>
          <w:sz w:val="24"/>
          <w:szCs w:val="24"/>
        </w:rPr>
      </w:pPr>
    </w:p>
    <w:p w:rsidR="00447150" w:rsidRPr="00447150" w:rsidRDefault="00447150" w:rsidP="00447150">
      <w:pPr>
        <w:autoSpaceDN w:val="0"/>
        <w:spacing w:after="0" w:line="240" w:lineRule="auto"/>
        <w:jc w:val="center"/>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Članak 69.</w:t>
      </w:r>
    </w:p>
    <w:p w:rsidR="00447150" w:rsidRPr="00447150" w:rsidRDefault="00447150" w:rsidP="00447150">
      <w:pPr>
        <w:autoSpaceDN w:val="0"/>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Nadzor nad provedbom mjera za zaštitu pučanstva od zaraznih bolesti, obavljaju nadležni sanitarni inspektori Državnog inspektorata.</w:t>
      </w:r>
      <w:r w:rsidRPr="00447150">
        <w:rPr>
          <w:rFonts w:ascii="Times New Roman" w:eastAsia="Times New Roman" w:hAnsi="Times New Roman" w:cs="Times New Roman"/>
          <w:color w:val="000000"/>
          <w:sz w:val="24"/>
          <w:szCs w:val="24"/>
          <w:lang w:eastAsia="hr-HR"/>
        </w:rPr>
        <w:br/>
        <w:t>U provedbi nadzora, nadležni sanitarni inspektori Državnog inspektorata ovlašteni su:</w:t>
      </w:r>
      <w:r w:rsidRPr="00447150">
        <w:rPr>
          <w:rFonts w:ascii="Times New Roman" w:eastAsia="Times New Roman" w:hAnsi="Times New Roman" w:cs="Times New Roman"/>
          <w:color w:val="000000"/>
          <w:sz w:val="24"/>
          <w:szCs w:val="24"/>
          <w:lang w:eastAsia="hr-HR"/>
        </w:rPr>
        <w:br/>
        <w:t>1. zabraniti kretanje osobama za koje se utvrdi ili sumnja da boluju od određenih zaraznih bolesti,</w:t>
      </w:r>
      <w:r w:rsidRPr="00447150">
        <w:rPr>
          <w:rFonts w:ascii="Times New Roman" w:eastAsia="Times New Roman" w:hAnsi="Times New Roman" w:cs="Times New Roman"/>
          <w:color w:val="000000"/>
          <w:sz w:val="24"/>
          <w:szCs w:val="24"/>
          <w:lang w:eastAsia="hr-HR"/>
        </w:rPr>
        <w:br/>
        <w:t>2. zabraniti okupljanje osoba u školama, kinematografima, javnim lokalima te na drugim javnim mjestima, do prestanka opasnosti od epidemije zaraznih bolesti određenih ovim Zakonom,</w:t>
      </w:r>
      <w:r w:rsidRPr="00447150">
        <w:rPr>
          <w:rFonts w:ascii="Times New Roman" w:eastAsia="Times New Roman" w:hAnsi="Times New Roman" w:cs="Times New Roman"/>
          <w:color w:val="000000"/>
          <w:sz w:val="24"/>
          <w:szCs w:val="24"/>
          <w:lang w:eastAsia="hr-HR"/>
        </w:rPr>
        <w:br/>
        <w:t>3. narediti izolaciju i liječenje osoba oboljelih od zaraznih bolesti određenih ovim Zakonom,</w:t>
      </w:r>
      <w:r w:rsidRPr="00447150">
        <w:rPr>
          <w:rFonts w:ascii="Times New Roman" w:eastAsia="Times New Roman" w:hAnsi="Times New Roman" w:cs="Times New Roman"/>
          <w:color w:val="000000"/>
          <w:sz w:val="24"/>
          <w:szCs w:val="24"/>
          <w:lang w:eastAsia="hr-HR"/>
        </w:rPr>
        <w:br/>
        <w:t>4. narediti stavljanje u organiziranu karantenu osoba koje ne poštuju propisane posebne i sigurnosne mjere,</w:t>
      </w:r>
      <w:r w:rsidRPr="00447150">
        <w:rPr>
          <w:rFonts w:ascii="Times New Roman" w:eastAsia="Times New Roman" w:hAnsi="Times New Roman" w:cs="Times New Roman"/>
          <w:color w:val="000000"/>
          <w:sz w:val="24"/>
          <w:szCs w:val="24"/>
          <w:lang w:eastAsia="hr-HR"/>
        </w:rPr>
        <w:br/>
        <w:t>5. narediti izolaciju u vlastitom domu ili drugom odgovarajućem prostoru za izolaciju – samoizolacija,</w:t>
      </w:r>
      <w:r w:rsidRPr="00447150">
        <w:rPr>
          <w:rFonts w:ascii="Times New Roman" w:eastAsia="Times New Roman" w:hAnsi="Times New Roman" w:cs="Times New Roman"/>
          <w:color w:val="000000"/>
          <w:sz w:val="24"/>
          <w:szCs w:val="24"/>
          <w:lang w:eastAsia="hr-HR"/>
        </w:rPr>
        <w:br/>
        <w:t>6. osobama koje su oboljele od određenih zaraznih bolesti te kliconošama određenih zaraznih bolesti, zabraniti rad na određenim radnim mjestima, odnosno mjestima na kojima mogu ugroziti zdravlje drugih osoba,</w:t>
      </w:r>
      <w:r w:rsidRPr="00447150">
        <w:rPr>
          <w:rFonts w:ascii="Times New Roman" w:eastAsia="Times New Roman" w:hAnsi="Times New Roman" w:cs="Times New Roman"/>
          <w:color w:val="000000"/>
          <w:sz w:val="24"/>
          <w:szCs w:val="24"/>
          <w:lang w:eastAsia="hr-HR"/>
        </w:rPr>
        <w:br/>
        <w:t>7. narediti udaljenje oboljelih osoba s određenih radnih mjesta,</w:t>
      </w:r>
      <w:r w:rsidRPr="00447150">
        <w:rPr>
          <w:rFonts w:ascii="Times New Roman" w:eastAsia="Times New Roman" w:hAnsi="Times New Roman" w:cs="Times New Roman"/>
          <w:color w:val="000000"/>
          <w:sz w:val="24"/>
          <w:szCs w:val="24"/>
          <w:lang w:eastAsia="hr-HR"/>
        </w:rPr>
        <w:br/>
        <w:t>8. zabraniti rad osobama koje nisu podvrgnute propisanim zdravstvenim pregledima,</w:t>
      </w:r>
      <w:r w:rsidRPr="00447150">
        <w:rPr>
          <w:rFonts w:ascii="Times New Roman" w:eastAsia="Times New Roman" w:hAnsi="Times New Roman" w:cs="Times New Roman"/>
          <w:color w:val="000000"/>
          <w:sz w:val="24"/>
          <w:szCs w:val="24"/>
          <w:lang w:eastAsia="hr-HR"/>
        </w:rPr>
        <w:br/>
        <w:t>9. narediti zdravstveni pregled osoba i materijala za laboratorijsko ispitivanje radi utvrđivanja zaraznih bolesti propisanih ovim Zakonom,</w:t>
      </w:r>
      <w:r w:rsidRPr="00447150">
        <w:rPr>
          <w:rFonts w:ascii="Times New Roman" w:eastAsia="Times New Roman" w:hAnsi="Times New Roman" w:cs="Times New Roman"/>
          <w:color w:val="000000"/>
          <w:sz w:val="24"/>
          <w:szCs w:val="24"/>
          <w:lang w:eastAsia="hr-HR"/>
        </w:rPr>
        <w:br/>
        <w:t>10. zabraniti rad osobama koje nemaju potrebna znanja o zdravstvenoj ispravnosti hrane i osobnoj higijeni,</w:t>
      </w:r>
      <w:r w:rsidRPr="00447150">
        <w:rPr>
          <w:rFonts w:ascii="Times New Roman" w:eastAsia="Times New Roman" w:hAnsi="Times New Roman" w:cs="Times New Roman"/>
          <w:color w:val="000000"/>
          <w:sz w:val="24"/>
          <w:szCs w:val="24"/>
          <w:lang w:eastAsia="hr-HR"/>
        </w:rPr>
        <w:br/>
        <w:t>11. narediti provedbu zdravstvenog odgoja osobama iz članka 37.ovoga Zakona,</w:t>
      </w:r>
      <w:r w:rsidRPr="00447150">
        <w:rPr>
          <w:rFonts w:ascii="Times New Roman" w:eastAsia="Times New Roman" w:hAnsi="Times New Roman" w:cs="Times New Roman"/>
          <w:color w:val="000000"/>
          <w:sz w:val="24"/>
          <w:szCs w:val="24"/>
          <w:lang w:eastAsia="hr-HR"/>
        </w:rPr>
        <w:br/>
        <w:t>12. narediti obavljanje općih, posebnih, sigurnosnih i drugih mjera,</w:t>
      </w:r>
      <w:r w:rsidRPr="00447150">
        <w:rPr>
          <w:rFonts w:ascii="Times New Roman" w:eastAsia="Times New Roman" w:hAnsi="Times New Roman" w:cs="Times New Roman"/>
          <w:color w:val="000000"/>
          <w:sz w:val="24"/>
          <w:szCs w:val="24"/>
          <w:lang w:eastAsia="hr-HR"/>
        </w:rPr>
        <w:br/>
        <w:t>13. zabraniti obavljanje opće, posebne i sigurnosne dezinfekcije, dezinsekcije i deratizacije, zdravstvenoj ustanovi, odnosno drugoj pravnoj osobi, ako ne udovoljavaju propisanim uvjetima, odnosno ako obavljaju tu djelatnost bez ovlaštenja ministra ili ako je obavljaju na nepropisan način,</w:t>
      </w:r>
      <w:r w:rsidRPr="00447150">
        <w:rPr>
          <w:rFonts w:ascii="Times New Roman" w:eastAsia="Times New Roman" w:hAnsi="Times New Roman" w:cs="Times New Roman"/>
          <w:color w:val="000000"/>
          <w:sz w:val="24"/>
          <w:szCs w:val="24"/>
          <w:lang w:eastAsia="hr-HR"/>
        </w:rPr>
        <w:br/>
        <w:t>14. narediti obavljanje povremenih zdravstvenih pregleda,</w:t>
      </w:r>
      <w:r w:rsidRPr="00447150">
        <w:rPr>
          <w:rFonts w:ascii="Times New Roman" w:eastAsia="Times New Roman" w:hAnsi="Times New Roman" w:cs="Times New Roman"/>
          <w:color w:val="000000"/>
          <w:sz w:val="24"/>
          <w:szCs w:val="24"/>
          <w:lang w:eastAsia="hr-HR"/>
        </w:rPr>
        <w:br/>
        <w:t>15. narediti cijepljenje protiv zaraznih bolesti osoba koje su profesionalno izložene riziku,</w:t>
      </w:r>
      <w:r w:rsidRPr="00447150">
        <w:rPr>
          <w:rFonts w:ascii="Times New Roman" w:eastAsia="Times New Roman" w:hAnsi="Times New Roman" w:cs="Times New Roman"/>
          <w:color w:val="000000"/>
          <w:sz w:val="24"/>
          <w:szCs w:val="24"/>
          <w:lang w:eastAsia="hr-HR"/>
        </w:rPr>
        <w:br/>
        <w:t xml:space="preserve">16. narediti ispitivanje učinkovitosti provedbe dezinfekcije (mikrobiološke čistoće) u objektima </w:t>
      </w:r>
      <w:r w:rsidRPr="00447150">
        <w:rPr>
          <w:rFonts w:ascii="Times New Roman" w:eastAsia="Times New Roman" w:hAnsi="Times New Roman" w:cs="Times New Roman"/>
          <w:color w:val="000000"/>
          <w:sz w:val="24"/>
          <w:szCs w:val="24"/>
          <w:lang w:eastAsia="hr-HR"/>
        </w:rPr>
        <w:lastRenderedPageBreak/>
        <w:t>za proizvodnju i promet hranom,</w:t>
      </w:r>
      <w:r w:rsidRPr="00447150">
        <w:rPr>
          <w:rFonts w:ascii="Times New Roman" w:eastAsia="Times New Roman" w:hAnsi="Times New Roman" w:cs="Times New Roman"/>
          <w:color w:val="000000"/>
          <w:sz w:val="24"/>
          <w:szCs w:val="24"/>
          <w:lang w:eastAsia="hr-HR"/>
        </w:rPr>
        <w:br/>
        <w:t>17. narediti da se poduzmu i druge propisane mjere za zaštitu pučanstva od zaraznih bolesti.</w:t>
      </w:r>
    </w:p>
    <w:p w:rsidR="00447150" w:rsidRPr="00447150" w:rsidRDefault="00447150" w:rsidP="00447150">
      <w:pPr>
        <w:shd w:val="clear" w:color="auto" w:fill="FFFFFF"/>
        <w:suppressAutoHyphens/>
        <w:autoSpaceDN w:val="0"/>
        <w:spacing w:line="240" w:lineRule="auto"/>
        <w:jc w:val="both"/>
        <w:textAlignment w:val="baseline"/>
        <w:rPr>
          <w:rFonts w:ascii="Times New Roman" w:eastAsia="Calibri" w:hAnsi="Times New Roman" w:cs="Times New Roman"/>
          <w:b/>
          <w:sz w:val="24"/>
          <w:szCs w:val="24"/>
        </w:rPr>
      </w:pPr>
    </w:p>
    <w:p w:rsidR="00447150" w:rsidRPr="00447150" w:rsidRDefault="00447150" w:rsidP="00447150">
      <w:pPr>
        <w:autoSpaceDN w:val="0"/>
        <w:spacing w:after="0" w:line="240" w:lineRule="auto"/>
        <w:jc w:val="center"/>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VII. KAZNENE ODREDBE</w:t>
      </w:r>
      <w:r w:rsidRPr="00447150">
        <w:rPr>
          <w:rFonts w:ascii="Times New Roman" w:eastAsia="Times New Roman" w:hAnsi="Times New Roman" w:cs="Times New Roman"/>
          <w:color w:val="000000"/>
          <w:sz w:val="24"/>
          <w:szCs w:val="24"/>
          <w:lang w:eastAsia="hr-HR"/>
        </w:rPr>
        <w:br/>
      </w:r>
      <w:r w:rsidRPr="00447150">
        <w:rPr>
          <w:rFonts w:ascii="Times New Roman" w:eastAsia="Times New Roman" w:hAnsi="Times New Roman" w:cs="Times New Roman"/>
          <w:color w:val="000000"/>
          <w:sz w:val="24"/>
          <w:szCs w:val="24"/>
          <w:lang w:eastAsia="hr-HR"/>
        </w:rPr>
        <w:br/>
        <w:t>Članak 75.</w:t>
      </w:r>
    </w:p>
    <w:p w:rsidR="00447150" w:rsidRPr="00447150" w:rsidRDefault="00447150" w:rsidP="00447150">
      <w:pPr>
        <w:autoSpaceDN w:val="0"/>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Novčanom kaznom od 50.000,00 do 100.000,00 kuna kaznit će se za prekršaj pravna osoba ako:</w:t>
      </w:r>
      <w:r w:rsidRPr="00447150">
        <w:rPr>
          <w:rFonts w:ascii="Times New Roman" w:eastAsia="Times New Roman" w:hAnsi="Times New Roman" w:cs="Times New Roman"/>
          <w:color w:val="000000"/>
          <w:sz w:val="24"/>
          <w:szCs w:val="24"/>
          <w:lang w:eastAsia="hr-HR"/>
        </w:rPr>
        <w:br/>
        <w:t>1. obavlja dezinfekciju, dezinsekciju i deratizaciju, a ne udovoljava propisanim uvjetima (članak 11. stavak 2.),</w:t>
      </w:r>
      <w:r w:rsidRPr="00447150">
        <w:rPr>
          <w:rFonts w:ascii="Times New Roman" w:eastAsia="Times New Roman" w:hAnsi="Times New Roman" w:cs="Times New Roman"/>
          <w:color w:val="000000"/>
          <w:sz w:val="24"/>
          <w:szCs w:val="24"/>
          <w:lang w:eastAsia="hr-HR"/>
        </w:rPr>
        <w:br/>
        <w:t>2. ne provodi rano otkrivanje izvora i putova prenošenja zaraze (članak 13.),</w:t>
      </w:r>
      <w:r w:rsidRPr="00447150">
        <w:rPr>
          <w:rFonts w:ascii="Times New Roman" w:eastAsia="Times New Roman" w:hAnsi="Times New Roman" w:cs="Times New Roman"/>
          <w:color w:val="000000"/>
          <w:sz w:val="24"/>
          <w:szCs w:val="24"/>
          <w:lang w:eastAsia="hr-HR"/>
        </w:rPr>
        <w:br/>
        <w:t>3. ne obavlja laboratorijsko ispitivanje uzročnika zaraznih bolesti, odnosno epidemije zaraznih bolesti (članak 14.),</w:t>
      </w:r>
      <w:r w:rsidRPr="00447150">
        <w:rPr>
          <w:rFonts w:ascii="Times New Roman" w:eastAsia="Times New Roman" w:hAnsi="Times New Roman" w:cs="Times New Roman"/>
          <w:color w:val="000000"/>
          <w:sz w:val="24"/>
          <w:szCs w:val="24"/>
          <w:lang w:eastAsia="hr-HR"/>
        </w:rPr>
        <w:br/>
        <w:t>4. obavlja laboratorijsko ispitivanje uzročnika zaraznih bolesti, odnosno epidemije zaraznih bolesti bez rješenja ministra (članak 14. stavak 8.),</w:t>
      </w:r>
      <w:r w:rsidRPr="00447150">
        <w:rPr>
          <w:rFonts w:ascii="Times New Roman" w:eastAsia="Times New Roman" w:hAnsi="Times New Roman" w:cs="Times New Roman"/>
          <w:color w:val="000000"/>
          <w:sz w:val="24"/>
          <w:szCs w:val="24"/>
          <w:lang w:eastAsia="hr-HR"/>
        </w:rPr>
        <w:br/>
        <w:t>5. o izvršenim laboratorijskim ispitivanjima ne vodi evidenciju i ne dostavi izvješće o uzročnicima zaraznih bolesti (članak 15.),</w:t>
      </w:r>
      <w:r w:rsidRPr="00447150">
        <w:rPr>
          <w:rFonts w:ascii="Times New Roman" w:eastAsia="Times New Roman" w:hAnsi="Times New Roman" w:cs="Times New Roman"/>
          <w:color w:val="000000"/>
          <w:sz w:val="24"/>
          <w:szCs w:val="24"/>
          <w:lang w:eastAsia="hr-HR"/>
        </w:rPr>
        <w:br/>
        <w:t>6. ne prijavi zaraznu bolest na način određen ovim Zakonom i pravilnikom donesenim na temelju ovoga Zakona (članak 16.),</w:t>
      </w:r>
      <w:r w:rsidRPr="00447150">
        <w:rPr>
          <w:rFonts w:ascii="Times New Roman" w:eastAsia="Times New Roman" w:hAnsi="Times New Roman" w:cs="Times New Roman"/>
          <w:color w:val="000000"/>
          <w:sz w:val="24"/>
          <w:szCs w:val="24"/>
          <w:lang w:eastAsia="hr-HR"/>
        </w:rPr>
        <w:br/>
        <w:t>7. ne izvijesti nadležno tijelo utvrđeno propisima o veterinarskoj djelatnosti (članak 18. stavak 1.),</w:t>
      </w:r>
      <w:r w:rsidRPr="00447150">
        <w:rPr>
          <w:rFonts w:ascii="Times New Roman" w:eastAsia="Times New Roman" w:hAnsi="Times New Roman" w:cs="Times New Roman"/>
          <w:color w:val="000000"/>
          <w:sz w:val="24"/>
          <w:szCs w:val="24"/>
          <w:lang w:eastAsia="hr-HR"/>
        </w:rPr>
        <w:br/>
        <w:t>8. obavlja preventivnu i obvezatnu preventivnu dezinfekciju, dezinsekciju i deratizaciju bez ovlaštenja ministra (članak 24. stavak 1.),</w:t>
      </w:r>
      <w:r w:rsidRPr="00447150">
        <w:rPr>
          <w:rFonts w:ascii="Times New Roman" w:eastAsia="Times New Roman" w:hAnsi="Times New Roman" w:cs="Times New Roman"/>
          <w:color w:val="000000"/>
          <w:sz w:val="24"/>
          <w:szCs w:val="24"/>
          <w:lang w:eastAsia="hr-HR"/>
        </w:rPr>
        <w:br/>
        <w:t>9. izvješće o provedenom stručnom nadzoru ne dostavi u propisanom roku (članak 24. stavak 5.),</w:t>
      </w:r>
      <w:r w:rsidRPr="00447150">
        <w:rPr>
          <w:rFonts w:ascii="Times New Roman" w:eastAsia="Times New Roman" w:hAnsi="Times New Roman" w:cs="Times New Roman"/>
          <w:color w:val="000000"/>
          <w:sz w:val="24"/>
          <w:szCs w:val="24"/>
          <w:lang w:eastAsia="hr-HR"/>
        </w:rPr>
        <w:br/>
        <w:t>10. ne obavlja protuepidemijsku dezinfekciju, dezinsekciju i deratizaciju, ili obavlja protuepidemijsku dezinfekciju, dezinsekciju i deratizaciju a za isto ne ispunjava uvjete propisane pravilnikom donesenim na temelju ovoga Zakona (članak 49. i 54.),</w:t>
      </w:r>
      <w:r w:rsidRPr="00447150">
        <w:rPr>
          <w:rFonts w:ascii="Times New Roman" w:eastAsia="Times New Roman" w:hAnsi="Times New Roman" w:cs="Times New Roman"/>
          <w:color w:val="000000"/>
          <w:sz w:val="24"/>
          <w:szCs w:val="24"/>
          <w:lang w:eastAsia="hr-HR"/>
        </w:rPr>
        <w:br/>
        <w:t>11. ne provodi propisane mjere za sprečavanje i suzbijanje bolničkih infekcija (članak 66. stavak 1.),</w:t>
      </w:r>
      <w:r w:rsidRPr="00447150">
        <w:rPr>
          <w:rFonts w:ascii="Times New Roman" w:eastAsia="Times New Roman" w:hAnsi="Times New Roman" w:cs="Times New Roman"/>
          <w:color w:val="000000"/>
          <w:sz w:val="24"/>
          <w:szCs w:val="24"/>
          <w:lang w:eastAsia="hr-HR"/>
        </w:rPr>
        <w:br/>
        <w:t>12. u određenom roku ne postupi po rješenju sanitarnog inspektora Državnog inspektorata (članak 69.).</w:t>
      </w:r>
      <w:r w:rsidRPr="00447150">
        <w:rPr>
          <w:rFonts w:ascii="Times New Roman" w:eastAsia="Times New Roman" w:hAnsi="Times New Roman" w:cs="Times New Roman"/>
          <w:color w:val="000000"/>
          <w:sz w:val="24"/>
          <w:szCs w:val="24"/>
          <w:lang w:eastAsia="hr-HR"/>
        </w:rPr>
        <w:br/>
        <w:t>Za prekršaj iz stavka 1. točke 5., 6. i 11. ovoga članka kaznit će se fizička osoba novčanom kaznom u iznosu od 5.000,00 do 10.000,00 kuna.</w:t>
      </w:r>
      <w:r w:rsidRPr="00447150">
        <w:rPr>
          <w:rFonts w:ascii="Times New Roman" w:eastAsia="Times New Roman" w:hAnsi="Times New Roman" w:cs="Times New Roman"/>
          <w:color w:val="000000"/>
          <w:sz w:val="24"/>
          <w:szCs w:val="24"/>
          <w:lang w:eastAsia="hr-HR"/>
        </w:rPr>
        <w:br/>
        <w:t>Za prekršaj iz stavka 1. ovoga članka kaznit će se i odgovorna osoba u pravnoj osobi novčanom kaznom u iznosu od 5.000,00 do 10.000,00 kuna.</w:t>
      </w:r>
    </w:p>
    <w:p w:rsidR="00447150" w:rsidRPr="00447150" w:rsidRDefault="00447150" w:rsidP="00447150">
      <w:pPr>
        <w:shd w:val="clear" w:color="auto" w:fill="FFFFFF"/>
        <w:suppressAutoHyphens/>
        <w:autoSpaceDN w:val="0"/>
        <w:spacing w:line="240" w:lineRule="auto"/>
        <w:jc w:val="both"/>
        <w:textAlignment w:val="baseline"/>
        <w:rPr>
          <w:rFonts w:ascii="Times New Roman" w:eastAsia="Calibri" w:hAnsi="Times New Roman" w:cs="Times New Roman"/>
          <w:b/>
          <w:sz w:val="24"/>
          <w:szCs w:val="24"/>
        </w:rPr>
      </w:pPr>
    </w:p>
    <w:p w:rsidR="00447150" w:rsidRPr="00447150" w:rsidRDefault="00447150" w:rsidP="003B4FEC">
      <w:pPr>
        <w:pStyle w:val="Naslov1"/>
      </w:pPr>
      <w:r w:rsidRPr="00447150">
        <w:t>OBRAZAC PRETHODNE PROCJENE</w:t>
      </w:r>
    </w:p>
    <w:p w:rsidR="00447150" w:rsidRPr="00447150" w:rsidRDefault="00447150" w:rsidP="00447150">
      <w:pPr>
        <w:suppressAutoHyphens/>
        <w:autoSpaceDN w:val="0"/>
        <w:spacing w:line="240" w:lineRule="auto"/>
        <w:jc w:val="both"/>
        <w:textAlignment w:val="baseline"/>
        <w:rPr>
          <w:rFonts w:ascii="Times New Roman" w:eastAsia="Calibri" w:hAnsi="Times New Roman" w:cs="Times New Roman"/>
          <w:sz w:val="24"/>
        </w:rPr>
      </w:pPr>
    </w:p>
    <w:tbl>
      <w:tblPr>
        <w:tblStyle w:val="Reetkatablice"/>
        <w:tblW w:w="9923" w:type="dxa"/>
        <w:tblInd w:w="-289" w:type="dxa"/>
        <w:shd w:val="clear" w:color="auto" w:fill="FFFFFF"/>
        <w:tblLayout w:type="fixed"/>
        <w:tblLook w:val="04A0" w:firstRow="1" w:lastRow="0" w:firstColumn="1" w:lastColumn="0" w:noHBand="0" w:noVBand="1"/>
      </w:tblPr>
      <w:tblGrid>
        <w:gridCol w:w="993"/>
        <w:gridCol w:w="2556"/>
        <w:gridCol w:w="3114"/>
        <w:gridCol w:w="992"/>
        <w:gridCol w:w="284"/>
        <w:gridCol w:w="992"/>
        <w:gridCol w:w="36"/>
        <w:gridCol w:w="956"/>
      </w:tblGrid>
      <w:tr w:rsidR="00447150" w:rsidRPr="00447150" w:rsidTr="005E48AD">
        <w:tc>
          <w:tcPr>
            <w:tcW w:w="9923" w:type="dxa"/>
            <w:gridSpan w:val="8"/>
            <w:shd w:val="clear" w:color="auto" w:fill="FFFFFF"/>
          </w:tcPr>
          <w:p w:rsidR="00447150" w:rsidRPr="00447150" w:rsidRDefault="00447150" w:rsidP="00447150">
            <w:pPr>
              <w:shd w:val="clear" w:color="auto" w:fill="FFFFFF"/>
              <w:jc w:val="center"/>
              <w:rPr>
                <w:rFonts w:ascii="Times New Roman" w:hAnsi="Times New Roman"/>
                <w:b/>
                <w:sz w:val="24"/>
                <w:szCs w:val="24"/>
                <w:lang w:eastAsia="hr-HR"/>
              </w:rPr>
            </w:pPr>
            <w:r w:rsidRPr="00447150">
              <w:rPr>
                <w:rFonts w:ascii="Times New Roman" w:hAnsi="Times New Roman"/>
                <w:b/>
                <w:sz w:val="24"/>
                <w:szCs w:val="24"/>
                <w:lang w:eastAsia="hr-HR"/>
              </w:rPr>
              <w:t>PRILOG 1.</w:t>
            </w:r>
          </w:p>
          <w:p w:rsidR="00447150" w:rsidRPr="00447150" w:rsidRDefault="00447150" w:rsidP="00447150">
            <w:pPr>
              <w:shd w:val="clear" w:color="auto" w:fill="FFFFFF"/>
              <w:jc w:val="center"/>
              <w:rPr>
                <w:rFonts w:ascii="Times New Roman" w:hAnsi="Times New Roman"/>
                <w:b/>
                <w:sz w:val="24"/>
                <w:szCs w:val="24"/>
                <w:lang w:eastAsia="hr-HR"/>
              </w:rPr>
            </w:pPr>
            <w:r w:rsidRPr="00447150">
              <w:rPr>
                <w:rFonts w:ascii="Times New Roman" w:hAnsi="Times New Roman"/>
                <w:b/>
                <w:sz w:val="24"/>
                <w:szCs w:val="24"/>
                <w:lang w:eastAsia="hr-HR"/>
              </w:rPr>
              <w:t>OBRAZAC PRETHODNE PROCJENE</w:t>
            </w:r>
          </w:p>
        </w:tc>
      </w:tr>
      <w:tr w:rsidR="00447150" w:rsidRPr="00447150" w:rsidTr="005E48AD">
        <w:tc>
          <w:tcPr>
            <w:tcW w:w="993"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1.</w:t>
            </w: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OPĆE INFORMACIJE</w:t>
            </w:r>
          </w:p>
        </w:tc>
      </w:tr>
      <w:tr w:rsidR="00447150" w:rsidRPr="00447150" w:rsidTr="005E48AD">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1.1.</w:t>
            </w:r>
          </w:p>
        </w:tc>
        <w:tc>
          <w:tcPr>
            <w:tcW w:w="2556"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Stručni nositelj:</w:t>
            </w:r>
          </w:p>
        </w:tc>
        <w:tc>
          <w:tcPr>
            <w:tcW w:w="6374" w:type="dxa"/>
            <w:gridSpan w:val="6"/>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Ministarstvo zdravstva</w:t>
            </w:r>
          </w:p>
        </w:tc>
      </w:tr>
      <w:tr w:rsidR="00447150" w:rsidRPr="00447150" w:rsidTr="005E48AD">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1.2.</w:t>
            </w:r>
          </w:p>
        </w:tc>
        <w:tc>
          <w:tcPr>
            <w:tcW w:w="2556"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Naziv nacrta prijedloga zakona:</w:t>
            </w:r>
          </w:p>
        </w:tc>
        <w:tc>
          <w:tcPr>
            <w:tcW w:w="6374" w:type="dxa"/>
            <w:gridSpan w:val="6"/>
            <w:shd w:val="clear" w:color="auto" w:fill="FFFFFF"/>
          </w:tcPr>
          <w:p w:rsidR="00447150" w:rsidRPr="00447150" w:rsidRDefault="00447150" w:rsidP="00447150">
            <w:pPr>
              <w:shd w:val="clear" w:color="auto" w:fill="FFFFFF"/>
              <w:jc w:val="both"/>
              <w:rPr>
                <w:rFonts w:ascii="Times New Roman" w:hAnsi="Times New Roman"/>
                <w:sz w:val="24"/>
                <w:szCs w:val="24"/>
                <w:lang w:eastAsia="hr-HR"/>
              </w:rPr>
            </w:pPr>
            <w:r w:rsidRPr="00447150">
              <w:rPr>
                <w:rFonts w:ascii="Times New Roman" w:hAnsi="Times New Roman"/>
                <w:sz w:val="24"/>
                <w:szCs w:val="24"/>
                <w:lang w:eastAsia="hr-HR"/>
              </w:rPr>
              <w:t>Nacrt prijedloga Zakona o izmjenama i dopunama Zakona o zaštiti pučanstva od zaraznih bolesti, s Nacrtom konačnog prijedloga zakona</w:t>
            </w:r>
          </w:p>
        </w:tc>
      </w:tr>
      <w:tr w:rsidR="00447150" w:rsidRPr="00447150" w:rsidTr="005E48AD">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lastRenderedPageBreak/>
              <w:t>1.3.</w:t>
            </w:r>
          </w:p>
        </w:tc>
        <w:tc>
          <w:tcPr>
            <w:tcW w:w="2556"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Datum:</w:t>
            </w:r>
          </w:p>
        </w:tc>
        <w:tc>
          <w:tcPr>
            <w:tcW w:w="6374" w:type="dxa"/>
            <w:gridSpan w:val="6"/>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24. studenoga 2021. godine</w:t>
            </w:r>
          </w:p>
        </w:tc>
      </w:tr>
      <w:tr w:rsidR="00447150" w:rsidRPr="00447150" w:rsidTr="005E48AD">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1.4.</w:t>
            </w:r>
          </w:p>
        </w:tc>
        <w:tc>
          <w:tcPr>
            <w:tcW w:w="2556"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Ustrojstvena jedinica, kontakt telefon i elektronička pošta osobe zadužene za izradu Obrasca prethodne procjene:</w:t>
            </w:r>
          </w:p>
        </w:tc>
        <w:tc>
          <w:tcPr>
            <w:tcW w:w="6374" w:type="dxa"/>
            <w:gridSpan w:val="6"/>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Uprava za pravne poslove u zdravstvu, tel.: 01/4607-662, e-mail: pravni.poslovi@miz.hr</w:t>
            </w:r>
          </w:p>
        </w:tc>
      </w:tr>
      <w:tr w:rsidR="00447150" w:rsidRPr="00447150" w:rsidTr="005E48AD">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1.5.</w:t>
            </w:r>
          </w:p>
        </w:tc>
        <w:tc>
          <w:tcPr>
            <w:tcW w:w="2556"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Da li je nacrt prijedloga zakona dio programa rada Vlade Republike Hrvatske, drugog akta planiranja ili reformske mjere?</w:t>
            </w:r>
          </w:p>
        </w:tc>
        <w:tc>
          <w:tcPr>
            <w:tcW w:w="3114"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Da/Ne: NE</w:t>
            </w:r>
          </w:p>
          <w:p w:rsidR="00447150" w:rsidRPr="00447150" w:rsidRDefault="00447150" w:rsidP="00447150">
            <w:pPr>
              <w:shd w:val="clear" w:color="auto" w:fill="FFFFFF"/>
              <w:rPr>
                <w:rFonts w:ascii="Times New Roman" w:hAnsi="Times New Roman"/>
                <w:sz w:val="24"/>
                <w:szCs w:val="24"/>
                <w:lang w:eastAsia="hr-HR"/>
              </w:rPr>
            </w:pPr>
          </w:p>
        </w:tc>
        <w:tc>
          <w:tcPr>
            <w:tcW w:w="3260" w:type="dxa"/>
            <w:gridSpan w:val="5"/>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Naziv akta: /</w:t>
            </w:r>
          </w:p>
          <w:p w:rsidR="00447150" w:rsidRPr="00447150" w:rsidRDefault="00447150" w:rsidP="00447150">
            <w:pPr>
              <w:shd w:val="clear" w:color="auto" w:fill="FFFFFF"/>
              <w:rPr>
                <w:rFonts w:ascii="Times New Roman" w:hAnsi="Times New Roman"/>
                <w:sz w:val="24"/>
                <w:szCs w:val="24"/>
                <w:lang w:eastAsia="hr-HR"/>
              </w:rPr>
            </w:pPr>
          </w:p>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Opis mjere: /</w:t>
            </w:r>
          </w:p>
        </w:tc>
      </w:tr>
      <w:tr w:rsidR="00447150" w:rsidRPr="00447150" w:rsidTr="005E48AD">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1.6.</w:t>
            </w:r>
          </w:p>
        </w:tc>
        <w:tc>
          <w:tcPr>
            <w:tcW w:w="2556"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Da li je nacrt prijedloga zakona vezan za usklađivanje zakonodavstva Republike Hrvatske s pravnom stečevinom Europske unije?</w:t>
            </w:r>
          </w:p>
        </w:tc>
        <w:tc>
          <w:tcPr>
            <w:tcW w:w="3114"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Da/Ne: NE</w:t>
            </w:r>
          </w:p>
          <w:p w:rsidR="00447150" w:rsidRPr="00447150" w:rsidRDefault="00447150" w:rsidP="00447150">
            <w:pPr>
              <w:shd w:val="clear" w:color="auto" w:fill="FFFFFF"/>
              <w:rPr>
                <w:rFonts w:ascii="Times New Roman" w:hAnsi="Times New Roman"/>
                <w:sz w:val="24"/>
                <w:szCs w:val="24"/>
                <w:lang w:eastAsia="hr-HR"/>
              </w:rPr>
            </w:pPr>
          </w:p>
        </w:tc>
        <w:tc>
          <w:tcPr>
            <w:tcW w:w="3260" w:type="dxa"/>
            <w:gridSpan w:val="5"/>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Naziv pravne stečevine EU: /</w:t>
            </w:r>
          </w:p>
        </w:tc>
      </w:tr>
      <w:tr w:rsidR="00447150" w:rsidRPr="00447150" w:rsidTr="005E48AD">
        <w:trPr>
          <w:trHeight w:val="314"/>
        </w:trPr>
        <w:tc>
          <w:tcPr>
            <w:tcW w:w="993"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2.</w:t>
            </w: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ANALIZA POSTOJEĆEG STANJA</w:t>
            </w:r>
          </w:p>
        </w:tc>
      </w:tr>
      <w:tr w:rsidR="00447150" w:rsidRPr="00447150" w:rsidTr="005E48AD">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2.1.</w:t>
            </w:r>
          </w:p>
        </w:tc>
        <w:tc>
          <w:tcPr>
            <w:tcW w:w="2556"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Što je problem koji zahtjeva izradu ili promjenu zakonodavstva?</w:t>
            </w:r>
          </w:p>
        </w:tc>
        <w:tc>
          <w:tcPr>
            <w:tcW w:w="6374" w:type="dxa"/>
            <w:gridSpan w:val="6"/>
            <w:shd w:val="clear" w:color="auto" w:fill="FFFFFF"/>
          </w:tcPr>
          <w:p w:rsidR="00447150" w:rsidRPr="00447150" w:rsidRDefault="00447150" w:rsidP="00447150">
            <w:pPr>
              <w:shd w:val="clear" w:color="auto" w:fill="FFFFFF"/>
              <w:jc w:val="both"/>
              <w:rPr>
                <w:rFonts w:ascii="Times New Roman" w:hAnsi="Times New Roman"/>
                <w:sz w:val="24"/>
                <w:szCs w:val="24"/>
                <w:lang w:eastAsia="hr-HR"/>
              </w:rPr>
            </w:pPr>
            <w:r w:rsidRPr="00447150">
              <w:rPr>
                <w:rFonts w:ascii="Times New Roman" w:hAnsi="Times New Roman"/>
                <w:sz w:val="24"/>
                <w:szCs w:val="24"/>
                <w:lang w:eastAsia="hr-HR"/>
              </w:rPr>
              <w:t>Potrebno je:</w:t>
            </w:r>
          </w:p>
          <w:p w:rsidR="00447150" w:rsidRPr="00447150" w:rsidRDefault="00447150" w:rsidP="00447150">
            <w:pPr>
              <w:shd w:val="clear" w:color="auto" w:fill="FFFFFF"/>
              <w:jc w:val="both"/>
              <w:rPr>
                <w:rFonts w:ascii="Times New Roman" w:hAnsi="Times New Roman"/>
                <w:sz w:val="24"/>
                <w:szCs w:val="24"/>
                <w:lang w:eastAsia="hr-HR"/>
              </w:rPr>
            </w:pPr>
          </w:p>
          <w:p w:rsidR="00447150" w:rsidRPr="00447150" w:rsidRDefault="00447150" w:rsidP="00447150">
            <w:pPr>
              <w:numPr>
                <w:ilvl w:val="0"/>
                <w:numId w:val="45"/>
              </w:numPr>
              <w:shd w:val="clear" w:color="auto" w:fill="FFFFFF"/>
              <w:suppressAutoHyphens/>
              <w:contextualSpacing/>
              <w:jc w:val="both"/>
              <w:rPr>
                <w:rFonts w:ascii="Times New Roman" w:hAnsi="Times New Roman"/>
                <w:sz w:val="24"/>
                <w:szCs w:val="24"/>
                <w:lang w:eastAsia="hr-HR"/>
              </w:rPr>
            </w:pPr>
            <w:r w:rsidRPr="00447150">
              <w:rPr>
                <w:rFonts w:ascii="Times New Roman" w:hAnsi="Times New Roman"/>
                <w:sz w:val="24"/>
                <w:szCs w:val="24"/>
                <w:lang w:eastAsia="hr-HR"/>
              </w:rPr>
              <w:t>definirati javnopravna tijela zadužena za provođenje mjera  za zaštitu pučanstva od zaraznih bolesti,</w:t>
            </w:r>
          </w:p>
          <w:p w:rsidR="00447150" w:rsidRPr="00447150" w:rsidRDefault="00447150" w:rsidP="00447150">
            <w:pPr>
              <w:numPr>
                <w:ilvl w:val="0"/>
                <w:numId w:val="45"/>
              </w:numPr>
              <w:shd w:val="clear" w:color="auto" w:fill="FFFFFF"/>
              <w:suppressAutoHyphens/>
              <w:contextualSpacing/>
              <w:jc w:val="both"/>
              <w:rPr>
                <w:rFonts w:ascii="Times New Roman" w:hAnsi="Times New Roman"/>
                <w:sz w:val="24"/>
                <w:szCs w:val="24"/>
                <w:lang w:eastAsia="hr-HR"/>
              </w:rPr>
            </w:pPr>
            <w:r w:rsidRPr="00447150">
              <w:rPr>
                <w:rFonts w:ascii="Times New Roman" w:hAnsi="Times New Roman"/>
                <w:sz w:val="24"/>
                <w:szCs w:val="24"/>
                <w:lang w:eastAsia="hr-HR"/>
              </w:rPr>
              <w:t xml:space="preserve">odrediti odgovorne osobe u javnopravnim tijelima za provođenje mjera  za zaštitu pučanstva od zaraznih bolesti, </w:t>
            </w:r>
          </w:p>
          <w:p w:rsidR="00447150" w:rsidRPr="00447150" w:rsidRDefault="00447150" w:rsidP="00447150">
            <w:pPr>
              <w:numPr>
                <w:ilvl w:val="0"/>
                <w:numId w:val="45"/>
              </w:numPr>
              <w:shd w:val="clear" w:color="auto" w:fill="FFFFFF"/>
              <w:suppressAutoHyphens/>
              <w:contextualSpacing/>
              <w:jc w:val="both"/>
              <w:rPr>
                <w:rFonts w:ascii="Times New Roman" w:hAnsi="Times New Roman"/>
                <w:sz w:val="24"/>
                <w:szCs w:val="24"/>
                <w:lang w:eastAsia="hr-HR"/>
              </w:rPr>
            </w:pPr>
            <w:r w:rsidRPr="00447150">
              <w:rPr>
                <w:rFonts w:ascii="Times New Roman" w:hAnsi="Times New Roman"/>
                <w:sz w:val="24"/>
                <w:szCs w:val="24"/>
                <w:lang w:eastAsia="hr-HR"/>
              </w:rPr>
              <w:t xml:space="preserve">uvesti novu sigurnosnu mjeru koja se odnosi na obvezu predočenja dokaza o testiranju, cijepljenju ili </w:t>
            </w:r>
            <w:proofErr w:type="spellStart"/>
            <w:r w:rsidRPr="00447150">
              <w:rPr>
                <w:rFonts w:ascii="Times New Roman" w:hAnsi="Times New Roman"/>
                <w:sz w:val="24"/>
                <w:szCs w:val="24"/>
                <w:lang w:eastAsia="hr-HR"/>
              </w:rPr>
              <w:t>preboljenju</w:t>
            </w:r>
            <w:proofErr w:type="spellEnd"/>
            <w:r w:rsidRPr="00447150">
              <w:rPr>
                <w:rFonts w:ascii="Times New Roman" w:hAnsi="Times New Roman"/>
                <w:sz w:val="24"/>
                <w:szCs w:val="24"/>
                <w:lang w:eastAsia="hr-HR"/>
              </w:rPr>
              <w:t xml:space="preserve"> zarazne bolesti radi ulaska u određene prostore, </w:t>
            </w:r>
          </w:p>
          <w:p w:rsidR="00447150" w:rsidRPr="00447150" w:rsidRDefault="00447150" w:rsidP="00447150">
            <w:pPr>
              <w:numPr>
                <w:ilvl w:val="0"/>
                <w:numId w:val="45"/>
              </w:numPr>
              <w:shd w:val="clear" w:color="auto" w:fill="FFFFFF"/>
              <w:suppressAutoHyphens/>
              <w:contextualSpacing/>
              <w:jc w:val="both"/>
              <w:rPr>
                <w:rFonts w:ascii="Times New Roman" w:hAnsi="Times New Roman"/>
                <w:sz w:val="24"/>
                <w:szCs w:val="24"/>
                <w:lang w:eastAsia="hr-HR"/>
              </w:rPr>
            </w:pPr>
            <w:r w:rsidRPr="00447150">
              <w:rPr>
                <w:rFonts w:ascii="Times New Roman" w:hAnsi="Times New Roman"/>
                <w:sz w:val="24"/>
                <w:szCs w:val="24"/>
                <w:lang w:eastAsia="hr-HR"/>
              </w:rPr>
              <w:t>detaljnije razraditi primjenu navedene sigurnosne mjere prilikom ulaska u prostore javnopravnih tijela kao i obvezu odgovornih osoba u javnopravnim tijelima da osiguraju njenu provedbu,</w:t>
            </w:r>
          </w:p>
          <w:p w:rsidR="00447150" w:rsidRPr="00447150" w:rsidRDefault="00447150" w:rsidP="00447150">
            <w:pPr>
              <w:numPr>
                <w:ilvl w:val="0"/>
                <w:numId w:val="45"/>
              </w:numPr>
              <w:shd w:val="clear" w:color="auto" w:fill="FFFFFF"/>
              <w:suppressAutoHyphens/>
              <w:contextualSpacing/>
              <w:jc w:val="both"/>
              <w:rPr>
                <w:rFonts w:ascii="Times New Roman" w:hAnsi="Times New Roman"/>
                <w:sz w:val="24"/>
                <w:szCs w:val="24"/>
                <w:lang w:eastAsia="hr-HR"/>
              </w:rPr>
            </w:pPr>
            <w:r w:rsidRPr="00447150">
              <w:rPr>
                <w:rFonts w:ascii="Times New Roman" w:hAnsi="Times New Roman"/>
                <w:sz w:val="24"/>
                <w:szCs w:val="24"/>
                <w:lang w:eastAsia="hr-HR"/>
              </w:rPr>
              <w:t>definirati ovlasti sanitarnih inspektora Državnog inspektorata prilikom izvršavanja nadzora nad provedbom mjera za zaštitu pučanstva od zaraznih bolesti, te</w:t>
            </w:r>
          </w:p>
          <w:p w:rsidR="00447150" w:rsidRPr="00447150" w:rsidRDefault="00447150" w:rsidP="00447150">
            <w:pPr>
              <w:numPr>
                <w:ilvl w:val="0"/>
                <w:numId w:val="45"/>
              </w:numPr>
              <w:shd w:val="clear" w:color="auto" w:fill="FFFFFF"/>
              <w:suppressAutoHyphens/>
              <w:contextualSpacing/>
              <w:jc w:val="both"/>
              <w:rPr>
                <w:rFonts w:ascii="Times New Roman" w:hAnsi="Times New Roman"/>
                <w:sz w:val="24"/>
                <w:szCs w:val="24"/>
                <w:lang w:eastAsia="hr-HR"/>
              </w:rPr>
            </w:pPr>
            <w:r w:rsidRPr="00447150">
              <w:rPr>
                <w:rFonts w:ascii="Times New Roman" w:hAnsi="Times New Roman"/>
                <w:sz w:val="24"/>
                <w:szCs w:val="24"/>
                <w:lang w:eastAsia="hr-HR"/>
              </w:rPr>
              <w:t xml:space="preserve">propisati prekršajnu kaznu za odgovornu osobu u javnopravnom tijelu ako ne osigura provedbu navedene sigurnosne mjere. </w:t>
            </w:r>
          </w:p>
        </w:tc>
      </w:tr>
      <w:tr w:rsidR="00447150" w:rsidRPr="00447150" w:rsidTr="005E48AD">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2.2.</w:t>
            </w:r>
          </w:p>
        </w:tc>
        <w:tc>
          <w:tcPr>
            <w:tcW w:w="2556"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 xml:space="preserve">Zašto je potrebna izrada nacrta prijedloga zakona? </w:t>
            </w:r>
          </w:p>
        </w:tc>
        <w:tc>
          <w:tcPr>
            <w:tcW w:w="6374" w:type="dxa"/>
            <w:gridSpan w:val="6"/>
            <w:shd w:val="clear" w:color="auto" w:fill="FFFFFF"/>
          </w:tcPr>
          <w:p w:rsidR="00447150" w:rsidRPr="00447150" w:rsidRDefault="00447150" w:rsidP="00447150">
            <w:pPr>
              <w:shd w:val="clear" w:color="auto" w:fill="FFFFFF"/>
              <w:jc w:val="both"/>
              <w:rPr>
                <w:rFonts w:ascii="Times New Roman" w:hAnsi="Times New Roman"/>
                <w:sz w:val="24"/>
                <w:szCs w:val="24"/>
                <w:lang w:eastAsia="hr-HR"/>
              </w:rPr>
            </w:pPr>
            <w:r w:rsidRPr="00447150">
              <w:rPr>
                <w:rFonts w:ascii="Times New Roman" w:hAnsi="Times New Roman"/>
                <w:sz w:val="24"/>
                <w:szCs w:val="24"/>
                <w:lang w:eastAsia="hr-HR"/>
              </w:rPr>
              <w:t xml:space="preserve">S obzirom na ubrzano širenje i povećani rizik prijenosa bolesti COVID-19, potrebno je dodatno urediti zakonski okvir čime će se omogućiti provođenje dodatnih mjera za zaštitu pučanstva od zaraznih bolesti, a u cilju učinkovitijeg sprječavanja i suzbijanja širenja bolesti COVID-19 uzrokovane virusom SARS-CoV-2. Zbog mutacije virusa i brzine širenja bolesti te potrebe njezina </w:t>
            </w:r>
            <w:r w:rsidRPr="00447150">
              <w:rPr>
                <w:rFonts w:ascii="Times New Roman" w:hAnsi="Times New Roman"/>
                <w:sz w:val="24"/>
                <w:szCs w:val="24"/>
                <w:lang w:eastAsia="hr-HR"/>
              </w:rPr>
              <w:lastRenderedPageBreak/>
              <w:t xml:space="preserve">učinkovitog suzbijanja, opći je interes da predložena sigurnosna mjera te sankcije za prekršitelje što prije zažive u praksi u svim svojim elementima. </w:t>
            </w:r>
          </w:p>
        </w:tc>
      </w:tr>
      <w:tr w:rsidR="00447150" w:rsidRPr="00447150" w:rsidTr="005E48AD">
        <w:trPr>
          <w:trHeight w:val="858"/>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lastRenderedPageBreak/>
              <w:t>2.3.</w:t>
            </w:r>
          </w:p>
        </w:tc>
        <w:tc>
          <w:tcPr>
            <w:tcW w:w="2556"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Navedite dokaz, argument, analizu koja podržava potrebu za izradom nacrta prijedloga zakona.</w:t>
            </w:r>
          </w:p>
        </w:tc>
        <w:tc>
          <w:tcPr>
            <w:tcW w:w="6374" w:type="dxa"/>
            <w:gridSpan w:val="6"/>
            <w:shd w:val="clear" w:color="auto" w:fill="FFFFFF"/>
          </w:tcPr>
          <w:p w:rsidR="00447150" w:rsidRPr="00447150" w:rsidRDefault="00447150" w:rsidP="00447150">
            <w:pPr>
              <w:shd w:val="clear" w:color="auto" w:fill="FFFFFF"/>
              <w:jc w:val="both"/>
              <w:rPr>
                <w:rFonts w:ascii="Times New Roman" w:hAnsi="Times New Roman"/>
                <w:sz w:val="24"/>
                <w:szCs w:val="24"/>
                <w:lang w:eastAsia="hr-HR"/>
              </w:rPr>
            </w:pPr>
            <w:r w:rsidRPr="00447150">
              <w:rPr>
                <w:rFonts w:ascii="Times New Roman" w:hAnsi="Times New Roman"/>
                <w:sz w:val="24"/>
                <w:szCs w:val="24"/>
                <w:lang w:eastAsia="hr-HR"/>
              </w:rPr>
              <w:t xml:space="preserve">Republika Hrvatska je vrlo rano započela s provedbom epidemioloških i drugih mjera usmjerenih na suzbijanje širenja bolesti COVID-19 uzrokovane virusom SARS-CoV-2. Odluku o proglašenju opasnosti od epidemije ministar zdravstva donio je 4. ožujka 2020., a Odluku o proglašenju epidemije bolesti COVID-19 uzrokovane virusom SARS-CoV-2, ministar zdravstva donio je 11. ožujka 2020. godine. </w:t>
            </w:r>
          </w:p>
          <w:p w:rsidR="00447150" w:rsidRPr="00447150" w:rsidRDefault="00447150" w:rsidP="00447150">
            <w:pPr>
              <w:shd w:val="clear" w:color="auto" w:fill="FFFFFF"/>
              <w:jc w:val="both"/>
              <w:rPr>
                <w:rFonts w:ascii="Times New Roman" w:hAnsi="Times New Roman"/>
                <w:sz w:val="24"/>
                <w:szCs w:val="24"/>
                <w:lang w:eastAsia="hr-HR"/>
              </w:rPr>
            </w:pPr>
          </w:p>
          <w:p w:rsidR="00447150" w:rsidRPr="00447150" w:rsidRDefault="00447150" w:rsidP="00447150">
            <w:pPr>
              <w:shd w:val="clear" w:color="auto" w:fill="FFFFFF"/>
              <w:jc w:val="both"/>
              <w:rPr>
                <w:rFonts w:ascii="Times New Roman" w:hAnsi="Times New Roman"/>
                <w:sz w:val="24"/>
                <w:szCs w:val="24"/>
                <w:lang w:eastAsia="hr-HR"/>
              </w:rPr>
            </w:pPr>
            <w:r w:rsidRPr="00447150">
              <w:rPr>
                <w:rFonts w:ascii="Times New Roman" w:hAnsi="Times New Roman"/>
                <w:sz w:val="24"/>
                <w:szCs w:val="24"/>
                <w:lang w:eastAsia="hr-HR"/>
              </w:rPr>
              <w:t xml:space="preserve">Od 25. veljače 2020., kada je zabilježen prvi slučaj zaraze u Republici Hrvatskoj, do 19. studenog 2021. ukupno je zabilježeno 560.504 osoba zaraženih novim </w:t>
            </w:r>
            <w:proofErr w:type="spellStart"/>
            <w:r w:rsidRPr="00447150">
              <w:rPr>
                <w:rFonts w:ascii="Times New Roman" w:hAnsi="Times New Roman"/>
                <w:sz w:val="24"/>
                <w:szCs w:val="24"/>
                <w:lang w:eastAsia="hr-HR"/>
              </w:rPr>
              <w:t>koronavirusom</w:t>
            </w:r>
            <w:proofErr w:type="spellEnd"/>
            <w:r w:rsidRPr="00447150">
              <w:rPr>
                <w:rFonts w:ascii="Times New Roman" w:hAnsi="Times New Roman"/>
                <w:sz w:val="24"/>
                <w:szCs w:val="24"/>
                <w:lang w:eastAsia="hr-HR"/>
              </w:rPr>
              <w:t>, 10.178 osoba je preminulo, a 515.353 osobe su se oporavile. U samoizolaciji je 24.341 osoba. Do 19. studenog 2021. ukupno je testirano 3.326.609 osoba. Prema epidemiološkim pokazateljima na dan 14. studenog 2021. kumulativna 7-dnevna stopa za Republiku Hrvatsku iznosila je 915,52/100.000, a kumulativna 14-dnevna stopa 1673,35/100.000. Udio pozitivnih testova u ukupnom broju testiranja za prethodnih 7 dana bio je 41,77 %. U istom je razdoblju broj novih slučajeva na respiratoru bio 279, a 404 osobe su preminule.</w:t>
            </w:r>
          </w:p>
          <w:p w:rsidR="00447150" w:rsidRPr="00447150" w:rsidRDefault="00447150" w:rsidP="00447150">
            <w:pPr>
              <w:shd w:val="clear" w:color="auto" w:fill="FFFFFF"/>
              <w:jc w:val="both"/>
              <w:rPr>
                <w:rFonts w:ascii="Times New Roman" w:hAnsi="Times New Roman"/>
                <w:sz w:val="24"/>
                <w:szCs w:val="24"/>
                <w:lang w:eastAsia="hr-HR"/>
              </w:rPr>
            </w:pPr>
          </w:p>
          <w:p w:rsidR="00447150" w:rsidRPr="00447150" w:rsidRDefault="00447150" w:rsidP="00447150">
            <w:pPr>
              <w:shd w:val="clear" w:color="auto" w:fill="FFFFFF"/>
              <w:jc w:val="both"/>
              <w:rPr>
                <w:rFonts w:ascii="Times New Roman" w:hAnsi="Times New Roman"/>
                <w:sz w:val="24"/>
                <w:szCs w:val="24"/>
                <w:lang w:eastAsia="hr-HR"/>
              </w:rPr>
            </w:pPr>
            <w:r w:rsidRPr="00447150">
              <w:rPr>
                <w:rFonts w:ascii="Times New Roman" w:hAnsi="Times New Roman"/>
                <w:sz w:val="24"/>
                <w:szCs w:val="24"/>
                <w:lang w:eastAsia="hr-HR"/>
              </w:rPr>
              <w:t>Stožer civilne zaštite Republike Hrvatske, 12. studenoga 2021. godine, donio je</w:t>
            </w:r>
            <w:r w:rsidRPr="00447150">
              <w:rPr>
                <w:rFonts w:ascii="Times New Roman" w:hAnsi="Times New Roman"/>
                <w:sz w:val="24"/>
                <w:lang w:eastAsia="hr-HR"/>
              </w:rPr>
              <w:t xml:space="preserve"> </w:t>
            </w:r>
            <w:r w:rsidRPr="00447150">
              <w:rPr>
                <w:rFonts w:ascii="Times New Roman" w:hAnsi="Times New Roman"/>
                <w:sz w:val="24"/>
                <w:szCs w:val="24"/>
                <w:lang w:eastAsia="hr-HR"/>
              </w:rPr>
              <w:t>Odluku o uvođenju posebne sigurnosne mjere obveznog testiranja dužnosnika, državnih službenika i namještenika, službenika i namještenika u javnim službama, službenika i namještenika u lokalnoj i područnoj (regionalnoj) samoupravi te zaposlenika trgovačkih društava i ustanova („Narodne novine“, broj 121/21).</w:t>
            </w:r>
          </w:p>
        </w:tc>
      </w:tr>
      <w:tr w:rsidR="00447150" w:rsidRPr="00447150" w:rsidTr="005E48AD">
        <w:trPr>
          <w:trHeight w:val="240"/>
        </w:trPr>
        <w:tc>
          <w:tcPr>
            <w:tcW w:w="993"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3.</w:t>
            </w: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 xml:space="preserve">UTVRĐIVANJE ISHODA ODNOSNO PROMJENA </w:t>
            </w:r>
          </w:p>
        </w:tc>
      </w:tr>
      <w:tr w:rsidR="00447150" w:rsidRPr="00447150" w:rsidTr="005E48AD">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3.1.</w:t>
            </w:r>
          </w:p>
        </w:tc>
        <w:tc>
          <w:tcPr>
            <w:tcW w:w="2556"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Što je cilj koji se namjerava postići?</w:t>
            </w:r>
          </w:p>
        </w:tc>
        <w:tc>
          <w:tcPr>
            <w:tcW w:w="6374" w:type="dxa"/>
            <w:gridSpan w:val="6"/>
            <w:shd w:val="clear" w:color="auto" w:fill="FFFFFF"/>
          </w:tcPr>
          <w:p w:rsidR="00447150" w:rsidRPr="00447150" w:rsidRDefault="00447150" w:rsidP="00447150">
            <w:pPr>
              <w:shd w:val="clear" w:color="auto" w:fill="FFFFFF"/>
              <w:jc w:val="both"/>
              <w:rPr>
                <w:rFonts w:ascii="Times New Roman" w:hAnsi="Times New Roman"/>
                <w:sz w:val="24"/>
                <w:szCs w:val="24"/>
                <w:lang w:eastAsia="hr-HR"/>
              </w:rPr>
            </w:pPr>
            <w:r w:rsidRPr="00447150">
              <w:rPr>
                <w:rFonts w:ascii="Times New Roman" w:hAnsi="Times New Roman"/>
                <w:sz w:val="24"/>
                <w:szCs w:val="24"/>
                <w:lang w:eastAsia="hr-HR"/>
              </w:rPr>
              <w:t>Cilj ovoga Zakona je što učinkovitije sprječavanje i suzbijanje širenja bolesti COVID-19 uzrokovane virusom SARS-CoV-2.</w:t>
            </w:r>
          </w:p>
        </w:tc>
      </w:tr>
      <w:tr w:rsidR="00447150" w:rsidRPr="00447150" w:rsidTr="005E48AD">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3.2.</w:t>
            </w:r>
          </w:p>
        </w:tc>
        <w:tc>
          <w:tcPr>
            <w:tcW w:w="2556"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Kakav je ishod odnosno promjena koja se očekuje u području koje se namjerava urediti?</w:t>
            </w:r>
          </w:p>
        </w:tc>
        <w:tc>
          <w:tcPr>
            <w:tcW w:w="6374" w:type="dxa"/>
            <w:gridSpan w:val="6"/>
            <w:shd w:val="clear" w:color="auto" w:fill="FFFFFF"/>
          </w:tcPr>
          <w:p w:rsidR="00447150" w:rsidRPr="00447150" w:rsidRDefault="00447150" w:rsidP="00447150">
            <w:pPr>
              <w:shd w:val="clear" w:color="auto" w:fill="FFFFFF"/>
              <w:jc w:val="both"/>
              <w:rPr>
                <w:rFonts w:ascii="Times New Roman" w:hAnsi="Times New Roman"/>
                <w:sz w:val="24"/>
                <w:szCs w:val="24"/>
                <w:lang w:eastAsia="hr-HR"/>
              </w:rPr>
            </w:pPr>
            <w:r w:rsidRPr="00447150">
              <w:rPr>
                <w:rFonts w:ascii="Times New Roman" w:hAnsi="Times New Roman"/>
                <w:sz w:val="24"/>
                <w:szCs w:val="24"/>
                <w:lang w:eastAsia="hr-HR"/>
              </w:rPr>
              <w:t>Očekuje se</w:t>
            </w:r>
            <w:r w:rsidRPr="00447150">
              <w:rPr>
                <w:rFonts w:ascii="Times New Roman" w:hAnsi="Times New Roman"/>
                <w:sz w:val="24"/>
                <w:lang w:eastAsia="hr-HR"/>
              </w:rPr>
              <w:t xml:space="preserve"> </w:t>
            </w:r>
            <w:r w:rsidRPr="00447150">
              <w:rPr>
                <w:rFonts w:ascii="Times New Roman" w:hAnsi="Times New Roman"/>
                <w:sz w:val="24"/>
                <w:szCs w:val="24"/>
                <w:lang w:eastAsia="hr-HR"/>
              </w:rPr>
              <w:t xml:space="preserve">djelotvornije upravljanje krizom u situaciji </w:t>
            </w:r>
            <w:proofErr w:type="spellStart"/>
            <w:r w:rsidRPr="00447150">
              <w:rPr>
                <w:rFonts w:ascii="Times New Roman" w:hAnsi="Times New Roman"/>
                <w:sz w:val="24"/>
                <w:szCs w:val="24"/>
                <w:lang w:eastAsia="hr-HR"/>
              </w:rPr>
              <w:t>pandemije</w:t>
            </w:r>
            <w:proofErr w:type="spellEnd"/>
            <w:r w:rsidRPr="00447150">
              <w:rPr>
                <w:rFonts w:ascii="Times New Roman" w:hAnsi="Times New Roman"/>
                <w:sz w:val="24"/>
                <w:szCs w:val="24"/>
                <w:lang w:eastAsia="hr-HR"/>
              </w:rPr>
              <w:t>/epidemije zarazne bolesti COVID-19, te njeno učinkovito suzbijanje radi zaštite života i zdravlja ljudi.</w:t>
            </w:r>
          </w:p>
        </w:tc>
      </w:tr>
      <w:tr w:rsidR="00447150" w:rsidRPr="00447150" w:rsidTr="005E48AD">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3.3.</w:t>
            </w:r>
          </w:p>
        </w:tc>
        <w:tc>
          <w:tcPr>
            <w:tcW w:w="2556"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Koji je vremenski okvir za postizanje ishoda odnosno promjena?</w:t>
            </w:r>
          </w:p>
        </w:tc>
        <w:tc>
          <w:tcPr>
            <w:tcW w:w="6374" w:type="dxa"/>
            <w:gridSpan w:val="6"/>
            <w:shd w:val="clear" w:color="auto" w:fill="FFFFFF"/>
          </w:tcPr>
          <w:p w:rsidR="00447150" w:rsidRPr="00447150" w:rsidRDefault="00447150" w:rsidP="00447150">
            <w:pPr>
              <w:shd w:val="clear" w:color="auto" w:fill="FFFFFF"/>
              <w:jc w:val="both"/>
              <w:rPr>
                <w:rFonts w:ascii="Times New Roman" w:hAnsi="Times New Roman"/>
                <w:sz w:val="24"/>
                <w:szCs w:val="24"/>
                <w:lang w:eastAsia="hr-HR"/>
              </w:rPr>
            </w:pPr>
            <w:r w:rsidRPr="00447150">
              <w:rPr>
                <w:rFonts w:ascii="Times New Roman" w:hAnsi="Times New Roman"/>
                <w:sz w:val="24"/>
                <w:szCs w:val="24"/>
                <w:lang w:eastAsia="hr-HR"/>
              </w:rPr>
              <w:t>Djelomični ishod će se postići danom stupanja na snagu Zakona, s obzirom da će se omogućiti provođenje dodatnih mjera za zaštitu pučanstva od zaraznih bolesti. Potpuno postizanje ishoda očekuje se daljnjom primjenom Zakona.</w:t>
            </w:r>
          </w:p>
        </w:tc>
      </w:tr>
      <w:tr w:rsidR="00447150" w:rsidRPr="00447150" w:rsidTr="005E48AD">
        <w:trPr>
          <w:trHeight w:val="368"/>
        </w:trPr>
        <w:tc>
          <w:tcPr>
            <w:tcW w:w="993"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4.</w:t>
            </w: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 xml:space="preserve">UTVRĐIVANJE RJEŠENJA </w:t>
            </w:r>
          </w:p>
        </w:tc>
      </w:tr>
      <w:tr w:rsidR="00447150" w:rsidRPr="00447150" w:rsidTr="005E48AD">
        <w:tc>
          <w:tcPr>
            <w:tcW w:w="993" w:type="dxa"/>
            <w:vMerge w:val="restart"/>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4.1.</w:t>
            </w:r>
          </w:p>
        </w:tc>
        <w:tc>
          <w:tcPr>
            <w:tcW w:w="2556"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 xml:space="preserve">Navedite koja su moguća normativna </w:t>
            </w:r>
            <w:r w:rsidRPr="00447150">
              <w:rPr>
                <w:rFonts w:ascii="Times New Roman" w:hAnsi="Times New Roman"/>
                <w:sz w:val="24"/>
                <w:szCs w:val="24"/>
                <w:lang w:eastAsia="hr-HR"/>
              </w:rPr>
              <w:lastRenderedPageBreak/>
              <w:t>rješenja za postizanje navedenog ishoda.</w:t>
            </w:r>
          </w:p>
        </w:tc>
        <w:tc>
          <w:tcPr>
            <w:tcW w:w="6374" w:type="dxa"/>
            <w:gridSpan w:val="6"/>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lastRenderedPageBreak/>
              <w:t>Moguća normativna rješenja (novi propis/izmjene i dopune važećeg/stavljanje van snage propisa i slično):</w:t>
            </w:r>
          </w:p>
          <w:p w:rsidR="00447150" w:rsidRPr="00447150" w:rsidRDefault="00447150" w:rsidP="00447150">
            <w:pPr>
              <w:shd w:val="clear" w:color="auto" w:fill="FFFFFF"/>
              <w:rPr>
                <w:rFonts w:ascii="Times New Roman" w:hAnsi="Times New Roman"/>
                <w:sz w:val="24"/>
                <w:szCs w:val="24"/>
                <w:lang w:eastAsia="hr-HR"/>
              </w:rPr>
            </w:pPr>
          </w:p>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lastRenderedPageBreak/>
              <w:t>Zakon o izmjenama i dopunama Zakona o zaštiti pučanstva od zaraznih bolesti, s Nacrtom konačnog prijedloga zakona</w:t>
            </w:r>
          </w:p>
        </w:tc>
      </w:tr>
      <w:tr w:rsidR="00447150" w:rsidRPr="00447150" w:rsidTr="005E48AD">
        <w:tc>
          <w:tcPr>
            <w:tcW w:w="993" w:type="dxa"/>
            <w:vMerge/>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8930" w:type="dxa"/>
            <w:gridSpan w:val="7"/>
            <w:shd w:val="clear" w:color="auto" w:fill="FFFFFF"/>
          </w:tcPr>
          <w:p w:rsidR="00447150" w:rsidRPr="00447150" w:rsidRDefault="00447150" w:rsidP="00447150">
            <w:pPr>
              <w:shd w:val="clear" w:color="auto" w:fill="FFFFFF"/>
              <w:jc w:val="both"/>
              <w:rPr>
                <w:rFonts w:ascii="Times New Roman" w:hAnsi="Times New Roman"/>
                <w:sz w:val="24"/>
                <w:szCs w:val="24"/>
                <w:lang w:eastAsia="hr-HR"/>
              </w:rPr>
            </w:pPr>
            <w:r w:rsidRPr="00447150">
              <w:rPr>
                <w:rFonts w:ascii="Times New Roman" w:hAnsi="Times New Roman"/>
                <w:sz w:val="24"/>
                <w:szCs w:val="24"/>
                <w:lang w:eastAsia="hr-HR"/>
              </w:rPr>
              <w:t>Obrazloženje:</w:t>
            </w:r>
          </w:p>
          <w:p w:rsidR="00447150" w:rsidRPr="00447150" w:rsidRDefault="00447150" w:rsidP="00447150">
            <w:pPr>
              <w:shd w:val="clear" w:color="auto" w:fill="FFFFFF"/>
              <w:jc w:val="both"/>
              <w:rPr>
                <w:rFonts w:ascii="Times New Roman" w:hAnsi="Times New Roman"/>
                <w:sz w:val="24"/>
                <w:szCs w:val="24"/>
                <w:lang w:eastAsia="hr-HR"/>
              </w:rPr>
            </w:pPr>
            <w:r w:rsidRPr="00447150">
              <w:rPr>
                <w:rFonts w:ascii="Times New Roman" w:hAnsi="Times New Roman"/>
                <w:sz w:val="24"/>
                <w:szCs w:val="24"/>
                <w:lang w:eastAsia="hr-HR"/>
              </w:rPr>
              <w:t xml:space="preserve">Zakonom o izmjenama i dopunama Zakona o zaštiti pučanstva od zaraznih bolesti, s Nacrtom konačnog prijedloga zakona definirat će se javnopravna tijela zadužena za provođenje mjera  za zaštitu pučanstva od zaraznih bolesti, odredit će se odgovorne osobe u javnopravnim tijelima za provođenje mjera za zaštitu pučanstva od zaraznih bolesti, uvest će se nova sigurnosna mjera koja se odnosi na obvezu predočenja dokaza o testiranju, cijepljenju ili </w:t>
            </w:r>
            <w:proofErr w:type="spellStart"/>
            <w:r w:rsidRPr="00447150">
              <w:rPr>
                <w:rFonts w:ascii="Times New Roman" w:hAnsi="Times New Roman"/>
                <w:sz w:val="24"/>
                <w:szCs w:val="24"/>
                <w:lang w:eastAsia="hr-HR"/>
              </w:rPr>
              <w:t>preboljenju</w:t>
            </w:r>
            <w:proofErr w:type="spellEnd"/>
            <w:r w:rsidRPr="00447150">
              <w:rPr>
                <w:rFonts w:ascii="Times New Roman" w:hAnsi="Times New Roman"/>
                <w:sz w:val="24"/>
                <w:szCs w:val="24"/>
                <w:lang w:eastAsia="hr-HR"/>
              </w:rPr>
              <w:t xml:space="preserve"> zarazne bolesti radi ulaska u određene prostore,  detaljnije će se razraditi primjena navedene sigurnosne mjere prilikom ulaska u prostore javnopravnih tijela kao i obveza odgovornih osoba u javnopravnim tijelima da osiguraju njenu provedbu, definirat će se ovlasti sanitarnih inspektora Državnog inspektorata prilikom izvršavanja nadzora nad provedbom mjera za zaštitu pučanstva od zaraznih bolesti te će se propisati prekršajna kazna za odgovornu osobu u javnopravnom tijelu ako ne osigura provedbu navedene sigurnosne mjere.</w:t>
            </w:r>
          </w:p>
        </w:tc>
      </w:tr>
      <w:tr w:rsidR="00447150" w:rsidRPr="00447150" w:rsidTr="005E48AD">
        <w:trPr>
          <w:trHeight w:val="567"/>
        </w:trPr>
        <w:tc>
          <w:tcPr>
            <w:tcW w:w="993" w:type="dxa"/>
            <w:vMerge w:val="restart"/>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4.2.</w:t>
            </w:r>
          </w:p>
        </w:tc>
        <w:tc>
          <w:tcPr>
            <w:tcW w:w="2556"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 xml:space="preserve">Navedite koja su moguća </w:t>
            </w:r>
            <w:proofErr w:type="spellStart"/>
            <w:r w:rsidRPr="00447150">
              <w:rPr>
                <w:rFonts w:ascii="Times New Roman" w:hAnsi="Times New Roman"/>
                <w:sz w:val="24"/>
                <w:szCs w:val="24"/>
                <w:lang w:eastAsia="hr-HR"/>
              </w:rPr>
              <w:t>nenormativna</w:t>
            </w:r>
            <w:proofErr w:type="spellEnd"/>
            <w:r w:rsidRPr="00447150">
              <w:rPr>
                <w:rFonts w:ascii="Times New Roman" w:hAnsi="Times New Roman"/>
                <w:sz w:val="24"/>
                <w:szCs w:val="24"/>
                <w:lang w:eastAsia="hr-HR"/>
              </w:rPr>
              <w:t xml:space="preserve"> rješenja za postizanje navedenog ishoda.</w:t>
            </w:r>
          </w:p>
        </w:tc>
        <w:tc>
          <w:tcPr>
            <w:tcW w:w="6374" w:type="dxa"/>
            <w:gridSpan w:val="6"/>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 xml:space="preserve">Moguća </w:t>
            </w:r>
            <w:proofErr w:type="spellStart"/>
            <w:r w:rsidRPr="00447150">
              <w:rPr>
                <w:rFonts w:ascii="Times New Roman" w:hAnsi="Times New Roman"/>
                <w:sz w:val="24"/>
                <w:szCs w:val="24"/>
                <w:lang w:eastAsia="hr-HR"/>
              </w:rPr>
              <w:t>nenormativna</w:t>
            </w:r>
            <w:proofErr w:type="spellEnd"/>
            <w:r w:rsidRPr="00447150">
              <w:rPr>
                <w:rFonts w:ascii="Times New Roman" w:hAnsi="Times New Roman"/>
                <w:sz w:val="24"/>
                <w:szCs w:val="24"/>
                <w:lang w:eastAsia="hr-HR"/>
              </w:rPr>
              <w:t xml:space="preserve"> rješenja (ne poduzimati normativnu inicijativu, informacije i kampanje, ekonomski instrumenti, samoregulacija, </w:t>
            </w:r>
            <w:proofErr w:type="spellStart"/>
            <w:r w:rsidRPr="00447150">
              <w:rPr>
                <w:rFonts w:ascii="Times New Roman" w:hAnsi="Times New Roman"/>
                <w:sz w:val="24"/>
                <w:szCs w:val="24"/>
                <w:lang w:eastAsia="hr-HR"/>
              </w:rPr>
              <w:t>koregulacija</w:t>
            </w:r>
            <w:proofErr w:type="spellEnd"/>
            <w:r w:rsidRPr="00447150">
              <w:rPr>
                <w:rFonts w:ascii="Times New Roman" w:hAnsi="Times New Roman"/>
                <w:sz w:val="24"/>
                <w:szCs w:val="24"/>
                <w:lang w:eastAsia="hr-HR"/>
              </w:rPr>
              <w:t xml:space="preserve"> i slično):</w:t>
            </w:r>
          </w:p>
          <w:p w:rsidR="00447150" w:rsidRPr="00447150" w:rsidRDefault="00447150" w:rsidP="00447150">
            <w:pPr>
              <w:shd w:val="clear" w:color="auto" w:fill="FFFFFF"/>
              <w:rPr>
                <w:rFonts w:ascii="Times New Roman" w:hAnsi="Times New Roman"/>
                <w:sz w:val="24"/>
                <w:szCs w:val="24"/>
                <w:lang w:eastAsia="hr-HR"/>
              </w:rPr>
            </w:pPr>
          </w:p>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 xml:space="preserve">Nema mogućeg </w:t>
            </w:r>
            <w:proofErr w:type="spellStart"/>
            <w:r w:rsidRPr="00447150">
              <w:rPr>
                <w:rFonts w:ascii="Times New Roman" w:hAnsi="Times New Roman"/>
                <w:sz w:val="24"/>
                <w:szCs w:val="24"/>
                <w:lang w:eastAsia="hr-HR"/>
              </w:rPr>
              <w:t>nenormativnog</w:t>
            </w:r>
            <w:proofErr w:type="spellEnd"/>
            <w:r w:rsidRPr="00447150">
              <w:rPr>
                <w:rFonts w:ascii="Times New Roman" w:hAnsi="Times New Roman"/>
                <w:sz w:val="24"/>
                <w:szCs w:val="24"/>
                <w:lang w:eastAsia="hr-HR"/>
              </w:rPr>
              <w:t xml:space="preserve"> rješenja.</w:t>
            </w:r>
          </w:p>
        </w:tc>
      </w:tr>
      <w:tr w:rsidR="00447150" w:rsidRPr="00447150" w:rsidTr="005E48AD">
        <w:trPr>
          <w:trHeight w:val="567"/>
        </w:trPr>
        <w:tc>
          <w:tcPr>
            <w:tcW w:w="993" w:type="dxa"/>
            <w:vMerge/>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8930" w:type="dxa"/>
            <w:gridSpan w:val="7"/>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Obrazloženje:</w:t>
            </w:r>
          </w:p>
          <w:p w:rsidR="00447150" w:rsidRPr="00447150" w:rsidRDefault="00447150" w:rsidP="00447150">
            <w:pPr>
              <w:shd w:val="clear" w:color="auto" w:fill="FFFFFF"/>
              <w:jc w:val="both"/>
              <w:rPr>
                <w:rFonts w:ascii="Times New Roman" w:hAnsi="Times New Roman"/>
                <w:sz w:val="24"/>
                <w:szCs w:val="24"/>
                <w:lang w:eastAsia="hr-HR"/>
              </w:rPr>
            </w:pPr>
            <w:proofErr w:type="spellStart"/>
            <w:r w:rsidRPr="00447150">
              <w:rPr>
                <w:rFonts w:ascii="Times New Roman" w:hAnsi="Times New Roman"/>
                <w:sz w:val="24"/>
                <w:szCs w:val="24"/>
                <w:lang w:eastAsia="hr-HR"/>
              </w:rPr>
              <w:t>Nenormativnim</w:t>
            </w:r>
            <w:proofErr w:type="spellEnd"/>
            <w:r w:rsidRPr="00447150">
              <w:rPr>
                <w:rFonts w:ascii="Times New Roman" w:hAnsi="Times New Roman"/>
                <w:sz w:val="24"/>
                <w:szCs w:val="24"/>
                <w:lang w:eastAsia="hr-HR"/>
              </w:rPr>
              <w:t xml:space="preserve"> rješenjima se ne može postići namjeravani cilj, s obzirom da se radi o materiji koja se uređuje zakonom.</w:t>
            </w:r>
          </w:p>
        </w:tc>
      </w:tr>
      <w:tr w:rsidR="00447150" w:rsidRPr="00447150" w:rsidTr="005E48AD">
        <w:trPr>
          <w:trHeight w:val="419"/>
        </w:trPr>
        <w:tc>
          <w:tcPr>
            <w:tcW w:w="993"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5.</w:t>
            </w: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 xml:space="preserve">UTVRĐIVANJE IZRAVNIH UČINAKA I ADRESATA </w:t>
            </w:r>
          </w:p>
        </w:tc>
      </w:tr>
      <w:tr w:rsidR="00447150" w:rsidRPr="00447150" w:rsidTr="005E48AD">
        <w:trPr>
          <w:trHeight w:val="382"/>
        </w:trPr>
        <w:tc>
          <w:tcPr>
            <w:tcW w:w="993"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5.1.</w:t>
            </w: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 xml:space="preserve">UTVRĐIVANJE GOSPODARSKIH UČINAKA </w:t>
            </w:r>
          </w:p>
        </w:tc>
      </w:tr>
      <w:tr w:rsidR="00447150" w:rsidRPr="00447150" w:rsidTr="005E48AD">
        <w:trPr>
          <w:trHeight w:val="382"/>
        </w:trPr>
        <w:tc>
          <w:tcPr>
            <w:tcW w:w="993"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p>
        </w:tc>
        <w:tc>
          <w:tcPr>
            <w:tcW w:w="5670"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Vrsta izravnih učinaka</w:t>
            </w:r>
          </w:p>
        </w:tc>
        <w:tc>
          <w:tcPr>
            <w:tcW w:w="3260" w:type="dxa"/>
            <w:gridSpan w:val="5"/>
            <w:shd w:val="clear" w:color="auto" w:fill="FFFFFF"/>
          </w:tcPr>
          <w:p w:rsidR="00447150" w:rsidRPr="00447150" w:rsidRDefault="00447150" w:rsidP="00447150">
            <w:pPr>
              <w:shd w:val="clear" w:color="auto" w:fill="FFFFFF"/>
              <w:jc w:val="center"/>
              <w:rPr>
                <w:rFonts w:ascii="Times New Roman" w:hAnsi="Times New Roman"/>
                <w:b/>
                <w:sz w:val="24"/>
                <w:szCs w:val="24"/>
                <w:lang w:eastAsia="hr-HR"/>
              </w:rPr>
            </w:pPr>
            <w:r w:rsidRPr="00447150">
              <w:rPr>
                <w:rFonts w:ascii="Times New Roman" w:hAnsi="Times New Roman"/>
                <w:b/>
                <w:sz w:val="24"/>
                <w:szCs w:val="24"/>
                <w:lang w:eastAsia="hr-HR"/>
              </w:rPr>
              <w:t>Mjerilo učinka</w:t>
            </w:r>
          </w:p>
        </w:tc>
      </w:tr>
      <w:tr w:rsidR="00447150" w:rsidRPr="00447150" w:rsidTr="005E48AD">
        <w:trPr>
          <w:trHeight w:val="382"/>
        </w:trPr>
        <w:tc>
          <w:tcPr>
            <w:tcW w:w="993" w:type="dxa"/>
            <w:vMerge w:val="restart"/>
            <w:shd w:val="clear" w:color="auto" w:fill="FFFFFF"/>
          </w:tcPr>
          <w:p w:rsidR="00447150" w:rsidRPr="00447150" w:rsidRDefault="00447150" w:rsidP="00447150">
            <w:pPr>
              <w:shd w:val="clear" w:color="auto" w:fill="FFFFFF"/>
              <w:rPr>
                <w:rFonts w:ascii="Times New Roman" w:hAnsi="Times New Roman"/>
                <w:b/>
                <w:sz w:val="24"/>
                <w:szCs w:val="24"/>
                <w:lang w:eastAsia="hr-HR"/>
              </w:rPr>
            </w:pPr>
          </w:p>
        </w:tc>
        <w:tc>
          <w:tcPr>
            <w:tcW w:w="5670" w:type="dxa"/>
            <w:gridSpan w:val="2"/>
            <w:vMerge w:val="restart"/>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Utvrdite učinak na:</w:t>
            </w:r>
          </w:p>
        </w:tc>
        <w:tc>
          <w:tcPr>
            <w:tcW w:w="1276"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Neznatan</w:t>
            </w:r>
          </w:p>
        </w:tc>
        <w:tc>
          <w:tcPr>
            <w:tcW w:w="992"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 xml:space="preserve">Mali </w:t>
            </w:r>
          </w:p>
        </w:tc>
        <w:tc>
          <w:tcPr>
            <w:tcW w:w="992"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Veliki</w:t>
            </w:r>
          </w:p>
        </w:tc>
      </w:tr>
      <w:tr w:rsidR="00447150" w:rsidRPr="00447150" w:rsidTr="005E48AD">
        <w:trPr>
          <w:trHeight w:val="382"/>
        </w:trPr>
        <w:tc>
          <w:tcPr>
            <w:tcW w:w="993" w:type="dxa"/>
            <w:vMerge/>
            <w:shd w:val="clear" w:color="auto" w:fill="FFFFFF"/>
          </w:tcPr>
          <w:p w:rsidR="00447150" w:rsidRPr="00447150" w:rsidRDefault="00447150" w:rsidP="00447150">
            <w:pPr>
              <w:shd w:val="clear" w:color="auto" w:fill="FFFFFF"/>
              <w:rPr>
                <w:rFonts w:ascii="Times New Roman" w:hAnsi="Times New Roman"/>
                <w:b/>
                <w:sz w:val="24"/>
                <w:szCs w:val="24"/>
                <w:lang w:eastAsia="hr-HR"/>
              </w:rPr>
            </w:pPr>
          </w:p>
        </w:tc>
        <w:tc>
          <w:tcPr>
            <w:tcW w:w="5670" w:type="dxa"/>
            <w:gridSpan w:val="2"/>
            <w:vMerge/>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1276" w:type="dxa"/>
            <w:gridSpan w:val="2"/>
            <w:shd w:val="clear" w:color="auto" w:fill="FFFFFF"/>
          </w:tcPr>
          <w:p w:rsidR="00447150" w:rsidRPr="00447150" w:rsidRDefault="00447150" w:rsidP="00447150">
            <w:pPr>
              <w:shd w:val="clear" w:color="auto" w:fill="FFFFFF"/>
              <w:rPr>
                <w:rFonts w:ascii="Times New Roman" w:hAnsi="Times New Roman"/>
                <w:i/>
                <w:sz w:val="24"/>
                <w:lang w:eastAsia="hr-HR"/>
              </w:rPr>
            </w:pPr>
            <w:r w:rsidRPr="00447150">
              <w:rPr>
                <w:rFonts w:ascii="Times New Roman" w:hAnsi="Times New Roman"/>
                <w:i/>
                <w:sz w:val="24"/>
                <w:szCs w:val="24"/>
                <w:lang w:eastAsia="hr-HR"/>
              </w:rPr>
              <w:t>Da/Ne</w:t>
            </w:r>
          </w:p>
        </w:tc>
        <w:tc>
          <w:tcPr>
            <w:tcW w:w="992" w:type="dxa"/>
            <w:shd w:val="clear" w:color="auto" w:fill="FFFFFF"/>
          </w:tcPr>
          <w:p w:rsidR="00447150" w:rsidRPr="00447150" w:rsidRDefault="00447150" w:rsidP="00447150">
            <w:pPr>
              <w:shd w:val="clear" w:color="auto" w:fill="FFFFFF"/>
              <w:rPr>
                <w:rFonts w:ascii="Times New Roman" w:hAnsi="Times New Roman"/>
                <w:i/>
                <w:sz w:val="24"/>
                <w:lang w:eastAsia="hr-HR"/>
              </w:rPr>
            </w:pPr>
            <w:r w:rsidRPr="00447150">
              <w:rPr>
                <w:rFonts w:ascii="Times New Roman" w:hAnsi="Times New Roman"/>
                <w:i/>
                <w:sz w:val="24"/>
                <w:szCs w:val="24"/>
                <w:lang w:eastAsia="hr-HR"/>
              </w:rPr>
              <w:t>Da/Ne</w:t>
            </w:r>
          </w:p>
        </w:tc>
        <w:tc>
          <w:tcPr>
            <w:tcW w:w="992" w:type="dxa"/>
            <w:gridSpan w:val="2"/>
            <w:shd w:val="clear" w:color="auto" w:fill="FFFFFF"/>
          </w:tcPr>
          <w:p w:rsidR="00447150" w:rsidRPr="00447150" w:rsidRDefault="00447150" w:rsidP="00447150">
            <w:pPr>
              <w:shd w:val="clear" w:color="auto" w:fill="FFFFFF"/>
              <w:rPr>
                <w:rFonts w:ascii="Times New Roman" w:hAnsi="Times New Roman"/>
                <w:i/>
                <w:sz w:val="24"/>
                <w:lang w:eastAsia="hr-HR"/>
              </w:rPr>
            </w:pPr>
            <w:r w:rsidRPr="00447150">
              <w:rPr>
                <w:rFonts w:ascii="Times New Roman" w:hAnsi="Times New Roman"/>
                <w:i/>
                <w:sz w:val="24"/>
                <w:szCs w:val="24"/>
                <w:lang w:eastAsia="hr-HR"/>
              </w:rPr>
              <w:t>Da/Ne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ind w:right="-251"/>
              <w:rPr>
                <w:rFonts w:ascii="Times New Roman" w:hAnsi="Times New Roman"/>
                <w:sz w:val="24"/>
                <w:szCs w:val="24"/>
                <w:lang w:eastAsia="hr-HR"/>
              </w:rPr>
            </w:pPr>
            <w:r w:rsidRPr="00447150">
              <w:rPr>
                <w:rFonts w:ascii="Times New Roman" w:hAnsi="Times New Roman"/>
                <w:sz w:val="24"/>
                <w:szCs w:val="24"/>
                <w:lang w:eastAsia="hr-HR"/>
              </w:rPr>
              <w:t>5.1.1.</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c>
          <w:tcPr>
            <w:tcW w:w="992"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 xml:space="preserve">NE </w:t>
            </w:r>
          </w:p>
        </w:tc>
        <w:tc>
          <w:tcPr>
            <w:tcW w:w="992"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5.1.2.</w:t>
            </w:r>
          </w:p>
        </w:tc>
        <w:tc>
          <w:tcPr>
            <w:tcW w:w="5670"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sz w:val="24"/>
                <w:szCs w:val="24"/>
                <w:lang w:eastAsia="hr-HR"/>
              </w:rPr>
              <w:t>Slobodno kretanje roba, usluga, rada i kapitala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5.1.3.</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Funkcioniranje tržišta i konkurentnost gospodarstva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5.1.4.</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Prepreke za razmjenu dobara i usluga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5.1.5.</w:t>
            </w:r>
          </w:p>
        </w:tc>
        <w:tc>
          <w:tcPr>
            <w:tcW w:w="5670"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sz w:val="24"/>
                <w:szCs w:val="24"/>
                <w:lang w:eastAsia="hr-HR"/>
              </w:rPr>
              <w:t xml:space="preserve">Cijena roba i usluga </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5.1.6.</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Uvjet za poslovanje na tržištu</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5.1.7.</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Trošak kapitala u gospodarskim subjektima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5.1.8.</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Trošak zapošljavanja u gospodarskim subjektima (trošak rada u cjelini)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5.1.9.</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Trošak uvođenja tehnologije u poslovni proces u gospodarskim subjektima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5.1.10.</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Trošak investicija vezano za poslovanje gospodarskih subjekata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lastRenderedPageBreak/>
              <w:t>5.1.11.</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Trošak proizvodnje, osobito nabave materijala, tehnologije i energije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5.1.12.</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Prepreke za slobodno kretanje roba, usluga, rada i kapitala vezano za poslovanje gospodarskih subjekata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5.1.13.</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Djelovanje na imovinska prava gospodarskih subjekata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5.1.14.</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Drugi očekivani izravni učinak:</w:t>
            </w:r>
          </w:p>
          <w:p w:rsidR="00447150" w:rsidRPr="00447150" w:rsidRDefault="00447150" w:rsidP="00447150">
            <w:pPr>
              <w:shd w:val="clear" w:color="auto" w:fill="FFFFFF"/>
              <w:rPr>
                <w:rFonts w:ascii="Times New Roman" w:hAnsi="Times New Roman"/>
                <w:sz w:val="24"/>
                <w:szCs w:val="24"/>
                <w:lang w:eastAsia="hr-HR"/>
              </w:rPr>
            </w:pP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5.1.15.</w:t>
            </w:r>
          </w:p>
        </w:tc>
        <w:tc>
          <w:tcPr>
            <w:tcW w:w="8930" w:type="dxa"/>
            <w:gridSpan w:val="7"/>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Obrazloženje za analizu utvrđivanja izravnih učinaka od 5.1.1. do 5.1.14.:</w:t>
            </w:r>
          </w:p>
          <w:p w:rsidR="00447150" w:rsidRPr="00447150" w:rsidRDefault="00447150" w:rsidP="00447150">
            <w:pPr>
              <w:shd w:val="clear" w:color="auto" w:fill="FFFFFF"/>
              <w:jc w:val="both"/>
              <w:rPr>
                <w:rFonts w:ascii="Times New Roman" w:hAnsi="Times New Roman"/>
                <w:b/>
                <w:sz w:val="24"/>
                <w:szCs w:val="24"/>
                <w:lang w:eastAsia="hr-HR"/>
              </w:rPr>
            </w:pPr>
            <w:r w:rsidRPr="00447150">
              <w:rPr>
                <w:rFonts w:ascii="Times New Roman" w:hAnsi="Times New Roman"/>
                <w:b/>
                <w:sz w:val="24"/>
                <w:szCs w:val="24"/>
                <w:lang w:eastAsia="hr-HR"/>
              </w:rPr>
              <w:t xml:space="preserve">Zakonom o izmjenama i dopunama Zakona o zaštiti pučanstva od zaraznih bolesti, s Nacrtom konačnog prijedloga zakona definirat će se javnopravna tijela zadužena za provođenje mjera  za zaštitu pučanstva od zaraznih bolesti, odredit će se odgovorne osobe u javnopravnim tijelima za provođenje mjera za zaštitu pučanstva od zaraznih bolesti, uvest će se nova sigurnosna mjera koja se odnosi na obvezu predočenja dokaza o testiranju, cijepljenju ili </w:t>
            </w:r>
            <w:proofErr w:type="spellStart"/>
            <w:r w:rsidRPr="00447150">
              <w:rPr>
                <w:rFonts w:ascii="Times New Roman" w:hAnsi="Times New Roman"/>
                <w:b/>
                <w:sz w:val="24"/>
                <w:szCs w:val="24"/>
                <w:lang w:eastAsia="hr-HR"/>
              </w:rPr>
              <w:t>preboljenju</w:t>
            </w:r>
            <w:proofErr w:type="spellEnd"/>
            <w:r w:rsidRPr="00447150">
              <w:rPr>
                <w:rFonts w:ascii="Times New Roman" w:hAnsi="Times New Roman"/>
                <w:b/>
                <w:sz w:val="24"/>
                <w:szCs w:val="24"/>
                <w:lang w:eastAsia="hr-HR"/>
              </w:rPr>
              <w:t xml:space="preserve"> zarazne bolesti radi ulaska u određene prostore,  detaljnije će se razraditi primjena navedene sigurnosne mjere prilikom ulaska u prostore javnopravnih tijela kao i obveza odgovornih osoba u javnopravnim tijelima da osiguraju njenu provedbu, definirat će se ovlasti sanitarnih inspektora Državnog inspektorata prilikom izvršavanja nadzora nad provedbom mjera za zaštitu pučanstva od zaraznih bolesti te će se propisati prekršajna kazna za odgovornu osobu u javnopravnom tijelu ako ne osigura provedbu navedene sigurnosne mjere.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Utvrdite veličinu adresata:</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5.1.16.</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Mikro i mali poduzetnici i/ili obiteljska poljoprivredna gospodarstva i/ili zadruge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5.1.17.</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Srednji i veliki poduzetnici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5.1.18.</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Građani i/ili obitelji i/ili kućanstva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5.1.19.</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Radnici i/ili umirovljenici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5.1.20.</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Pružatelji uslužnih djelatnosti u pojedinoj gospodarskoj grani i/ili potrošači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5.1.21.</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Hrvatski branitelji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5.1.22.</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Manjine i/ili socijalne skupine s posebnim interesima i potrebama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5.1.23.</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Udruge i/ili zaklade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5.1.24.</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5.1.25.</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Trgovačka društva u vlasništvu Republike Hrvatske i trgovačka društva u vlasništvu jedinica lokalne i područne (regionalne) samouprave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5.1.26.</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Drugi utvrđeni adresati:</w:t>
            </w:r>
          </w:p>
          <w:p w:rsidR="00447150" w:rsidRPr="00447150" w:rsidRDefault="00447150" w:rsidP="00447150">
            <w:pPr>
              <w:shd w:val="clear" w:color="auto" w:fill="FFFFFF"/>
              <w:rPr>
                <w:rFonts w:ascii="Times New Roman" w:hAnsi="Times New Roman"/>
                <w:sz w:val="24"/>
                <w:szCs w:val="24"/>
                <w:lang w:eastAsia="hr-HR"/>
              </w:rPr>
            </w:pP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 xml:space="preserve">NE </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5.1.27.</w:t>
            </w:r>
          </w:p>
        </w:tc>
        <w:tc>
          <w:tcPr>
            <w:tcW w:w="8930" w:type="dxa"/>
            <w:gridSpan w:val="7"/>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Obrazloženje za analizu utvrđivanja adresata od 5.1.16. do 5.1.26.:</w:t>
            </w:r>
          </w:p>
          <w:p w:rsidR="00447150" w:rsidRPr="00447150" w:rsidRDefault="00447150" w:rsidP="00447150">
            <w:pPr>
              <w:shd w:val="clear" w:color="auto" w:fill="FFFFFF"/>
              <w:jc w:val="both"/>
              <w:rPr>
                <w:rFonts w:ascii="Times New Roman" w:hAnsi="Times New Roman"/>
                <w:b/>
                <w:sz w:val="24"/>
                <w:szCs w:val="24"/>
                <w:lang w:eastAsia="hr-HR"/>
              </w:rPr>
            </w:pPr>
            <w:r w:rsidRPr="00447150">
              <w:rPr>
                <w:rFonts w:ascii="Times New Roman" w:hAnsi="Times New Roman"/>
                <w:b/>
                <w:sz w:val="24"/>
                <w:szCs w:val="24"/>
                <w:lang w:eastAsia="hr-HR"/>
              </w:rPr>
              <w:t xml:space="preserve">Zakonom o izmjenama i dopunama Zakona o zaštiti pučanstva od zaraznih bolesti, s Nacrtom konačnog prijedloga zakona definirat će se javnopravna tijela zadužena za provođenje mjera  za zaštitu pučanstva od zaraznih bolesti, odredit će se odgovorne osobe u javnopravnim tijelima za provođenje mjera za zaštitu pučanstva od zaraznih </w:t>
            </w:r>
            <w:r w:rsidRPr="00447150">
              <w:rPr>
                <w:rFonts w:ascii="Times New Roman" w:hAnsi="Times New Roman"/>
                <w:b/>
                <w:sz w:val="24"/>
                <w:szCs w:val="24"/>
                <w:lang w:eastAsia="hr-HR"/>
              </w:rPr>
              <w:lastRenderedPageBreak/>
              <w:t xml:space="preserve">bolesti, uvest će se nova sigurnosna mjera koja se odnosi na obvezu predočenja dokaza o testiranju, cijepljenju ili </w:t>
            </w:r>
            <w:proofErr w:type="spellStart"/>
            <w:r w:rsidRPr="00447150">
              <w:rPr>
                <w:rFonts w:ascii="Times New Roman" w:hAnsi="Times New Roman"/>
                <w:b/>
                <w:sz w:val="24"/>
                <w:szCs w:val="24"/>
                <w:lang w:eastAsia="hr-HR"/>
              </w:rPr>
              <w:t>preboljenju</w:t>
            </w:r>
            <w:proofErr w:type="spellEnd"/>
            <w:r w:rsidRPr="00447150">
              <w:rPr>
                <w:rFonts w:ascii="Times New Roman" w:hAnsi="Times New Roman"/>
                <w:b/>
                <w:sz w:val="24"/>
                <w:szCs w:val="24"/>
                <w:lang w:eastAsia="hr-HR"/>
              </w:rPr>
              <w:t xml:space="preserve"> zarazne bolesti radi ulaska u određene prostore,  detaljnije će se razraditi primjena navedene sigurnosne mjere prilikom ulaska u prostore javnopravnih tijela kao i obveza odgovornih osoba u javnopravnim tijelima da osiguraju njenu provedbu, definirat će se ovlasti sanitarnih inspektora Državnog inspektorata prilikom izvršavanja nadzora nad provedbom mjera za zaštitu pučanstva od zaraznih bolesti te će se propisati prekršajna kazna za odgovornu osobu u javnopravnom tijelu ako ne osigura provedbu navedene sigurnosne mjere.</w:t>
            </w:r>
          </w:p>
        </w:tc>
      </w:tr>
      <w:tr w:rsidR="00447150" w:rsidRPr="00447150" w:rsidTr="005E48AD">
        <w:trPr>
          <w:trHeight w:val="299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lastRenderedPageBreak/>
              <w:t>5.1.28.</w:t>
            </w:r>
          </w:p>
          <w:p w:rsidR="00447150" w:rsidRPr="00447150" w:rsidRDefault="00447150" w:rsidP="00447150">
            <w:pPr>
              <w:shd w:val="clear" w:color="auto" w:fill="FFFFFF"/>
              <w:rPr>
                <w:rFonts w:ascii="Times New Roman" w:hAnsi="Times New Roman"/>
                <w:sz w:val="24"/>
                <w:szCs w:val="24"/>
                <w:lang w:eastAsia="hr-HR"/>
              </w:rPr>
            </w:pPr>
          </w:p>
          <w:p w:rsidR="00447150" w:rsidRPr="00447150" w:rsidRDefault="00447150" w:rsidP="00447150">
            <w:pPr>
              <w:shd w:val="clear" w:color="auto" w:fill="FFFFFF"/>
              <w:rPr>
                <w:rFonts w:ascii="Times New Roman" w:hAnsi="Times New Roman"/>
                <w:sz w:val="24"/>
                <w:szCs w:val="24"/>
                <w:lang w:eastAsia="hr-HR"/>
              </w:rPr>
            </w:pPr>
          </w:p>
          <w:p w:rsidR="00447150" w:rsidRPr="00447150" w:rsidRDefault="00447150" w:rsidP="00447150">
            <w:pPr>
              <w:shd w:val="clear" w:color="auto" w:fill="FFFFFF"/>
              <w:rPr>
                <w:rFonts w:ascii="Times New Roman" w:hAnsi="Times New Roman"/>
                <w:sz w:val="24"/>
                <w:szCs w:val="24"/>
                <w:lang w:eastAsia="hr-HR"/>
              </w:rPr>
            </w:pPr>
          </w:p>
          <w:p w:rsidR="00447150" w:rsidRPr="00447150" w:rsidRDefault="00447150" w:rsidP="00447150">
            <w:pPr>
              <w:shd w:val="clear" w:color="auto" w:fill="FFFFFF"/>
              <w:rPr>
                <w:rFonts w:ascii="Times New Roman" w:hAnsi="Times New Roman"/>
                <w:sz w:val="24"/>
                <w:szCs w:val="24"/>
                <w:lang w:eastAsia="hr-HR"/>
              </w:rPr>
            </w:pPr>
          </w:p>
          <w:p w:rsidR="00447150" w:rsidRPr="00447150" w:rsidRDefault="00447150" w:rsidP="00447150">
            <w:pPr>
              <w:shd w:val="clear" w:color="auto" w:fill="FFFFFF"/>
              <w:rPr>
                <w:rFonts w:ascii="Times New Roman" w:hAnsi="Times New Roman"/>
                <w:sz w:val="24"/>
                <w:szCs w:val="24"/>
                <w:lang w:eastAsia="hr-HR"/>
              </w:rPr>
            </w:pPr>
          </w:p>
          <w:p w:rsidR="00447150" w:rsidRPr="00447150" w:rsidRDefault="00447150" w:rsidP="00447150">
            <w:pPr>
              <w:shd w:val="clear" w:color="auto" w:fill="FFFFFF"/>
              <w:rPr>
                <w:rFonts w:ascii="Times New Roman" w:hAnsi="Times New Roman"/>
                <w:sz w:val="24"/>
                <w:szCs w:val="24"/>
                <w:lang w:eastAsia="hr-HR"/>
              </w:rPr>
            </w:pPr>
          </w:p>
          <w:p w:rsidR="00447150" w:rsidRPr="00447150" w:rsidRDefault="00447150" w:rsidP="00447150">
            <w:pPr>
              <w:shd w:val="clear" w:color="auto" w:fill="FFFFFF"/>
              <w:rPr>
                <w:rFonts w:ascii="Times New Roman" w:hAnsi="Times New Roman"/>
                <w:sz w:val="24"/>
                <w:szCs w:val="24"/>
                <w:lang w:eastAsia="hr-HR"/>
              </w:rPr>
            </w:pPr>
          </w:p>
          <w:p w:rsidR="00447150" w:rsidRPr="00447150" w:rsidRDefault="00447150" w:rsidP="00447150">
            <w:pPr>
              <w:shd w:val="clear" w:color="auto" w:fill="FFFFFF"/>
              <w:rPr>
                <w:rFonts w:ascii="Times New Roman" w:hAnsi="Times New Roman"/>
                <w:sz w:val="24"/>
                <w:szCs w:val="24"/>
                <w:lang w:eastAsia="hr-HR"/>
              </w:rPr>
            </w:pPr>
          </w:p>
          <w:p w:rsidR="00447150" w:rsidRPr="00447150" w:rsidRDefault="00447150" w:rsidP="00447150">
            <w:pPr>
              <w:shd w:val="clear" w:color="auto" w:fill="FFFFFF"/>
              <w:rPr>
                <w:rFonts w:ascii="Times New Roman" w:hAnsi="Times New Roman"/>
                <w:sz w:val="24"/>
                <w:szCs w:val="24"/>
                <w:lang w:eastAsia="hr-HR"/>
              </w:rPr>
            </w:pPr>
          </w:p>
          <w:p w:rsidR="00447150" w:rsidRPr="00447150" w:rsidRDefault="00447150" w:rsidP="00447150">
            <w:pPr>
              <w:shd w:val="clear" w:color="auto" w:fill="FFFFFF"/>
              <w:rPr>
                <w:rFonts w:ascii="Times New Roman" w:hAnsi="Times New Roman"/>
                <w:sz w:val="24"/>
                <w:szCs w:val="24"/>
                <w:lang w:eastAsia="hr-HR"/>
              </w:rPr>
            </w:pPr>
          </w:p>
          <w:p w:rsidR="00447150" w:rsidRPr="00447150" w:rsidRDefault="00447150" w:rsidP="00447150">
            <w:pPr>
              <w:shd w:val="clear" w:color="auto" w:fill="FFFFFF"/>
              <w:rPr>
                <w:rFonts w:ascii="Times New Roman" w:hAnsi="Times New Roman"/>
                <w:sz w:val="24"/>
                <w:szCs w:val="24"/>
                <w:lang w:eastAsia="hr-HR"/>
              </w:rPr>
            </w:pP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REZULTAT PRETHODNE PROCJENE GOSPODARSKIH UČINAKA</w:t>
            </w:r>
          </w:p>
          <w:p w:rsidR="00447150" w:rsidRPr="00447150" w:rsidRDefault="00447150" w:rsidP="00447150">
            <w:pPr>
              <w:shd w:val="clear" w:color="auto" w:fill="FFFFFF"/>
              <w:jc w:val="both"/>
              <w:rPr>
                <w:rFonts w:ascii="Times New Roman" w:hAnsi="Times New Roman"/>
                <w:i/>
                <w:sz w:val="24"/>
                <w:szCs w:val="24"/>
                <w:lang w:eastAsia="hr-HR"/>
              </w:rPr>
            </w:pPr>
            <w:r w:rsidRPr="00447150">
              <w:rPr>
                <w:rFonts w:ascii="Times New Roman" w:hAnsi="Times New Roman"/>
                <w:i/>
                <w:sz w:val="24"/>
                <w:szCs w:val="24"/>
                <w:lang w:eastAsia="hr-HR"/>
              </w:rPr>
              <w:t xml:space="preserve">Da li je utvrđena barem jedna kombinacija: </w:t>
            </w:r>
          </w:p>
          <w:p w:rsidR="00447150" w:rsidRPr="00447150" w:rsidRDefault="00447150" w:rsidP="00447150">
            <w:pPr>
              <w:numPr>
                <w:ilvl w:val="1"/>
                <w:numId w:val="33"/>
              </w:numPr>
              <w:shd w:val="clear" w:color="auto" w:fill="FFFFFF"/>
              <w:suppressAutoHyphens/>
              <w:ind w:left="459" w:hanging="283"/>
              <w:contextualSpacing/>
              <w:jc w:val="both"/>
              <w:rPr>
                <w:rFonts w:ascii="Times New Roman" w:hAnsi="Times New Roman"/>
                <w:i/>
                <w:sz w:val="24"/>
                <w:szCs w:val="24"/>
                <w:lang w:eastAsia="hr-HR"/>
              </w:rPr>
            </w:pPr>
            <w:r w:rsidRPr="00447150">
              <w:rPr>
                <w:rFonts w:ascii="Times New Roman" w:hAnsi="Times New Roman"/>
                <w:i/>
                <w:sz w:val="24"/>
                <w:szCs w:val="24"/>
                <w:lang w:eastAsia="hr-HR"/>
              </w:rPr>
              <w:t>veliki izravni učinak i mali broj adresata</w:t>
            </w:r>
          </w:p>
          <w:p w:rsidR="00447150" w:rsidRPr="00447150" w:rsidRDefault="00447150" w:rsidP="00447150">
            <w:pPr>
              <w:numPr>
                <w:ilvl w:val="1"/>
                <w:numId w:val="33"/>
              </w:numPr>
              <w:shd w:val="clear" w:color="auto" w:fill="FFFFFF"/>
              <w:suppressAutoHyphens/>
              <w:ind w:left="459" w:hanging="283"/>
              <w:contextualSpacing/>
              <w:jc w:val="both"/>
              <w:rPr>
                <w:rFonts w:ascii="Times New Roman" w:hAnsi="Times New Roman"/>
                <w:i/>
                <w:sz w:val="24"/>
                <w:szCs w:val="24"/>
                <w:lang w:eastAsia="hr-HR"/>
              </w:rPr>
            </w:pPr>
            <w:r w:rsidRPr="00447150">
              <w:rPr>
                <w:rFonts w:ascii="Times New Roman" w:hAnsi="Times New Roman"/>
                <w:i/>
                <w:sz w:val="24"/>
                <w:szCs w:val="24"/>
                <w:lang w:eastAsia="hr-HR"/>
              </w:rPr>
              <w:t>veliki izravni učinak i veliki broj adresata</w:t>
            </w:r>
          </w:p>
          <w:p w:rsidR="00447150" w:rsidRPr="00447150" w:rsidRDefault="00447150" w:rsidP="00447150">
            <w:pPr>
              <w:numPr>
                <w:ilvl w:val="1"/>
                <w:numId w:val="33"/>
              </w:numPr>
              <w:shd w:val="clear" w:color="auto" w:fill="FFFFFF"/>
              <w:suppressAutoHyphens/>
              <w:ind w:left="459" w:hanging="283"/>
              <w:contextualSpacing/>
              <w:jc w:val="both"/>
              <w:rPr>
                <w:rFonts w:ascii="Times New Roman" w:hAnsi="Times New Roman"/>
                <w:i/>
                <w:sz w:val="24"/>
                <w:szCs w:val="24"/>
                <w:lang w:eastAsia="hr-HR"/>
              </w:rPr>
            </w:pPr>
            <w:r w:rsidRPr="00447150">
              <w:rPr>
                <w:rFonts w:ascii="Times New Roman" w:hAnsi="Times New Roman"/>
                <w:i/>
                <w:sz w:val="24"/>
                <w:szCs w:val="24"/>
                <w:lang w:eastAsia="hr-HR"/>
              </w:rPr>
              <w:t>mali izravni učinak i veliki broj adresata.</w:t>
            </w:r>
          </w:p>
          <w:p w:rsidR="00447150" w:rsidRPr="00447150" w:rsidRDefault="00447150" w:rsidP="00447150">
            <w:pPr>
              <w:shd w:val="clear" w:color="auto" w:fill="FFFFFF"/>
              <w:jc w:val="both"/>
              <w:rPr>
                <w:rFonts w:ascii="Times New Roman" w:hAnsi="Times New Roman"/>
                <w:i/>
                <w:sz w:val="24"/>
                <w:szCs w:val="24"/>
                <w:lang w:eastAsia="hr-HR"/>
              </w:rPr>
            </w:pPr>
            <w:r w:rsidRPr="00447150">
              <w:rPr>
                <w:rFonts w:ascii="Times New Roman" w:hAnsi="Times New Roman"/>
                <w:i/>
                <w:sz w:val="24"/>
                <w:szCs w:val="24"/>
                <w:lang w:eastAsia="hr-HR"/>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447150" w:rsidRPr="00447150" w:rsidTr="005E48AD">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Izravni učinci</w:t>
                  </w:r>
                </w:p>
              </w:tc>
            </w:tr>
            <w:tr w:rsidR="00447150" w:rsidRPr="00447150" w:rsidTr="005E48AD">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83"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neznatan</w:t>
                  </w:r>
                </w:p>
              </w:tc>
              <w:tc>
                <w:tcPr>
                  <w:tcW w:w="1507"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mali</w:t>
                  </w:r>
                </w:p>
              </w:tc>
              <w:tc>
                <w:tcPr>
                  <w:tcW w:w="1399"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veliki</w:t>
                  </w:r>
                </w:p>
              </w:tc>
            </w:tr>
            <w:tr w:rsidR="00447150" w:rsidRPr="00447150" w:rsidTr="005E48AD">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47150" w:rsidRPr="00447150" w:rsidRDefault="00447150" w:rsidP="00447150">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Adresati</w:t>
                  </w:r>
                </w:p>
              </w:tc>
              <w:tc>
                <w:tcPr>
                  <w:tcW w:w="207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neznatan</w:t>
                  </w:r>
                </w:p>
              </w:tc>
              <w:tc>
                <w:tcPr>
                  <w:tcW w:w="1583"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507"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399"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r>
            <w:tr w:rsidR="00447150" w:rsidRPr="00447150" w:rsidTr="005E48AD">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mali</w:t>
                  </w:r>
                </w:p>
              </w:tc>
              <w:tc>
                <w:tcPr>
                  <w:tcW w:w="1583"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507"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399"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NE</w:t>
                  </w:r>
                </w:p>
              </w:tc>
            </w:tr>
            <w:tr w:rsidR="00447150" w:rsidRPr="00447150" w:rsidTr="005E48AD">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veliki</w:t>
                  </w:r>
                </w:p>
              </w:tc>
              <w:tc>
                <w:tcPr>
                  <w:tcW w:w="1583"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507"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NE</w:t>
                  </w:r>
                </w:p>
              </w:tc>
              <w:tc>
                <w:tcPr>
                  <w:tcW w:w="1399"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NE</w:t>
                  </w:r>
                </w:p>
              </w:tc>
            </w:tr>
          </w:tbl>
          <w:p w:rsidR="00447150" w:rsidRPr="00447150" w:rsidRDefault="00447150" w:rsidP="00447150">
            <w:pPr>
              <w:shd w:val="clear" w:color="auto" w:fill="FFFFFF"/>
              <w:rPr>
                <w:rFonts w:ascii="Times New Roman" w:hAnsi="Times New Roman"/>
                <w:b/>
                <w:sz w:val="24"/>
                <w:szCs w:val="24"/>
                <w:lang w:eastAsia="hr-HR"/>
              </w:rPr>
            </w:pP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5.2.</w:t>
            </w: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UTVRĐIVANJE UČINAKA NA TRŽIŠNO NATJECANJE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5670"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Vrsta izravnih učinaka</w:t>
            </w:r>
          </w:p>
        </w:tc>
        <w:tc>
          <w:tcPr>
            <w:tcW w:w="3260" w:type="dxa"/>
            <w:gridSpan w:val="5"/>
            <w:shd w:val="clear" w:color="auto" w:fill="FFFFFF"/>
          </w:tcPr>
          <w:p w:rsidR="00447150" w:rsidRPr="00447150" w:rsidRDefault="00447150" w:rsidP="00447150">
            <w:pPr>
              <w:shd w:val="clear" w:color="auto" w:fill="FFFFFF"/>
              <w:jc w:val="center"/>
              <w:rPr>
                <w:rFonts w:ascii="Times New Roman" w:hAnsi="Times New Roman"/>
                <w:b/>
                <w:sz w:val="24"/>
                <w:szCs w:val="24"/>
                <w:lang w:eastAsia="hr-HR"/>
              </w:rPr>
            </w:pPr>
            <w:r w:rsidRPr="00447150">
              <w:rPr>
                <w:rFonts w:ascii="Times New Roman" w:hAnsi="Times New Roman"/>
                <w:b/>
                <w:sz w:val="24"/>
                <w:szCs w:val="24"/>
                <w:lang w:eastAsia="hr-HR"/>
              </w:rPr>
              <w:t>Mjerilo učinka</w:t>
            </w:r>
          </w:p>
        </w:tc>
      </w:tr>
      <w:tr w:rsidR="00447150" w:rsidRPr="00447150" w:rsidTr="005E48AD">
        <w:trPr>
          <w:trHeight w:val="284"/>
        </w:trPr>
        <w:tc>
          <w:tcPr>
            <w:tcW w:w="993" w:type="dxa"/>
            <w:vMerge w:val="restart"/>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5670" w:type="dxa"/>
            <w:gridSpan w:val="2"/>
            <w:vMerge w:val="restart"/>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sz w:val="24"/>
                <w:szCs w:val="24"/>
                <w:lang w:eastAsia="hr-HR"/>
              </w:rPr>
              <w:t>Utvrdite učinak na:</w:t>
            </w:r>
          </w:p>
        </w:tc>
        <w:tc>
          <w:tcPr>
            <w:tcW w:w="1276"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Neznatan</w:t>
            </w:r>
          </w:p>
        </w:tc>
        <w:tc>
          <w:tcPr>
            <w:tcW w:w="992"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 xml:space="preserve">Mali </w:t>
            </w:r>
          </w:p>
        </w:tc>
        <w:tc>
          <w:tcPr>
            <w:tcW w:w="992"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 xml:space="preserve">Veliki </w:t>
            </w:r>
          </w:p>
        </w:tc>
      </w:tr>
      <w:tr w:rsidR="00447150" w:rsidRPr="00447150" w:rsidTr="005E48AD">
        <w:trPr>
          <w:trHeight w:val="284"/>
        </w:trPr>
        <w:tc>
          <w:tcPr>
            <w:tcW w:w="993" w:type="dxa"/>
            <w:vMerge/>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5670" w:type="dxa"/>
            <w:gridSpan w:val="2"/>
            <w:vMerge/>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1276" w:type="dxa"/>
            <w:gridSpan w:val="2"/>
            <w:shd w:val="clear" w:color="auto" w:fill="FFFFFF"/>
          </w:tcPr>
          <w:p w:rsidR="00447150" w:rsidRPr="00447150" w:rsidRDefault="00447150" w:rsidP="00447150">
            <w:pPr>
              <w:shd w:val="clear" w:color="auto" w:fill="FFFFFF"/>
              <w:rPr>
                <w:rFonts w:ascii="Times New Roman" w:hAnsi="Times New Roman"/>
                <w:i/>
                <w:sz w:val="24"/>
                <w:szCs w:val="24"/>
                <w:lang w:eastAsia="hr-HR"/>
              </w:rPr>
            </w:pPr>
            <w:r w:rsidRPr="00447150">
              <w:rPr>
                <w:rFonts w:ascii="Times New Roman" w:hAnsi="Times New Roman"/>
                <w:i/>
                <w:sz w:val="24"/>
                <w:szCs w:val="24"/>
                <w:lang w:eastAsia="hr-HR"/>
              </w:rPr>
              <w:t>Da/Ne</w:t>
            </w:r>
          </w:p>
        </w:tc>
        <w:tc>
          <w:tcPr>
            <w:tcW w:w="992" w:type="dxa"/>
            <w:shd w:val="clear" w:color="auto" w:fill="FFFFFF"/>
          </w:tcPr>
          <w:p w:rsidR="00447150" w:rsidRPr="00447150" w:rsidRDefault="00447150" w:rsidP="00447150">
            <w:pPr>
              <w:shd w:val="clear" w:color="auto" w:fill="FFFFFF"/>
              <w:rPr>
                <w:rFonts w:ascii="Times New Roman" w:hAnsi="Times New Roman"/>
                <w:i/>
                <w:sz w:val="24"/>
                <w:szCs w:val="24"/>
                <w:lang w:eastAsia="hr-HR"/>
              </w:rPr>
            </w:pPr>
            <w:r w:rsidRPr="00447150">
              <w:rPr>
                <w:rFonts w:ascii="Times New Roman" w:hAnsi="Times New Roman"/>
                <w:i/>
                <w:sz w:val="24"/>
                <w:szCs w:val="24"/>
                <w:lang w:eastAsia="hr-HR"/>
              </w:rPr>
              <w:t>Da/Ne</w:t>
            </w:r>
          </w:p>
        </w:tc>
        <w:tc>
          <w:tcPr>
            <w:tcW w:w="992" w:type="dxa"/>
            <w:gridSpan w:val="2"/>
            <w:shd w:val="clear" w:color="auto" w:fill="FFFFFF"/>
          </w:tcPr>
          <w:p w:rsidR="00447150" w:rsidRPr="00447150" w:rsidRDefault="00447150" w:rsidP="00447150">
            <w:pPr>
              <w:shd w:val="clear" w:color="auto" w:fill="FFFFFF"/>
              <w:rPr>
                <w:rFonts w:ascii="Times New Roman" w:hAnsi="Times New Roman"/>
                <w:i/>
                <w:sz w:val="24"/>
                <w:szCs w:val="24"/>
                <w:lang w:eastAsia="hr-HR"/>
              </w:rPr>
            </w:pPr>
            <w:r w:rsidRPr="00447150">
              <w:rPr>
                <w:rFonts w:ascii="Times New Roman" w:hAnsi="Times New Roman"/>
                <w:i/>
                <w:sz w:val="24"/>
                <w:szCs w:val="24"/>
                <w:lang w:eastAsia="hr-HR"/>
              </w:rPr>
              <w:t>Da/Ne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5.2.1.</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Strukturalna, financijska, tehnička ili druga prepreka u pojedinom gospodarskom sektoru odnosno gospodarstvu u cjelini</w:t>
            </w:r>
          </w:p>
        </w:tc>
        <w:tc>
          <w:tcPr>
            <w:tcW w:w="1276"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c>
          <w:tcPr>
            <w:tcW w:w="992"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c>
          <w:tcPr>
            <w:tcW w:w="992"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5.2.2.</w:t>
            </w:r>
          </w:p>
        </w:tc>
        <w:tc>
          <w:tcPr>
            <w:tcW w:w="5670" w:type="dxa"/>
            <w:gridSpan w:val="2"/>
            <w:shd w:val="clear" w:color="auto" w:fill="FFFFFF"/>
          </w:tcPr>
          <w:p w:rsidR="00447150" w:rsidRPr="00447150" w:rsidRDefault="00447150" w:rsidP="00447150">
            <w:pPr>
              <w:shd w:val="clear" w:color="auto" w:fill="FFFFFF"/>
              <w:jc w:val="both"/>
              <w:rPr>
                <w:rFonts w:ascii="Times New Roman" w:hAnsi="Times New Roman"/>
                <w:color w:val="FF0000"/>
                <w:sz w:val="24"/>
                <w:szCs w:val="24"/>
                <w:lang w:eastAsia="hr-HR"/>
              </w:rPr>
            </w:pPr>
            <w:r w:rsidRPr="00447150">
              <w:rPr>
                <w:rFonts w:ascii="Times New Roman" w:hAnsi="Times New Roman"/>
                <w:sz w:val="24"/>
                <w:szCs w:val="24"/>
                <w:lang w:eastAsia="hr-HR"/>
              </w:rPr>
              <w:t>Pozicija državnih tijela koja pružaju javne usluge uz istovremeno obavljanje gospodarske aktivnosti na tržištu</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5.2.3.</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5.2.4.</w:t>
            </w:r>
          </w:p>
        </w:tc>
        <w:tc>
          <w:tcPr>
            <w:tcW w:w="5670"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Drugi očekivani izravni učinak:</w:t>
            </w:r>
          </w:p>
          <w:p w:rsidR="00447150" w:rsidRPr="00447150" w:rsidRDefault="00447150" w:rsidP="00447150">
            <w:pPr>
              <w:shd w:val="clear" w:color="auto" w:fill="FFFFFF"/>
              <w:jc w:val="both"/>
              <w:rPr>
                <w:rFonts w:ascii="Times New Roman" w:hAnsi="Times New Roman"/>
                <w:sz w:val="24"/>
                <w:szCs w:val="24"/>
                <w:lang w:eastAsia="hr-HR"/>
              </w:rPr>
            </w:pP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5.2.5.</w:t>
            </w:r>
          </w:p>
        </w:tc>
        <w:tc>
          <w:tcPr>
            <w:tcW w:w="8930" w:type="dxa"/>
            <w:gridSpan w:val="7"/>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Obrazloženje za analizu utvrđivanja izravnih učinaka od 5.2.1. do 5.2.4.:</w:t>
            </w:r>
          </w:p>
          <w:p w:rsidR="00447150" w:rsidRPr="00447150" w:rsidRDefault="00447150" w:rsidP="00447150">
            <w:pPr>
              <w:shd w:val="clear" w:color="auto" w:fill="FFFFFF"/>
              <w:jc w:val="both"/>
              <w:rPr>
                <w:rFonts w:ascii="Times New Roman" w:hAnsi="Times New Roman"/>
                <w:b/>
                <w:sz w:val="24"/>
                <w:szCs w:val="24"/>
                <w:lang w:eastAsia="hr-HR"/>
              </w:rPr>
            </w:pPr>
            <w:r w:rsidRPr="00447150">
              <w:rPr>
                <w:rFonts w:ascii="Times New Roman" w:hAnsi="Times New Roman"/>
                <w:b/>
                <w:sz w:val="24"/>
                <w:szCs w:val="24"/>
                <w:lang w:eastAsia="hr-HR"/>
              </w:rPr>
              <w:t xml:space="preserve">Zakonom o izmjenama i dopunama Zakona o zaštiti pučanstva od zaraznih bolesti, s Nacrtom konačnog prijedloga zakona definirat će se javnopravna tijela zadužena za provođenje mjera  za zaštitu pučanstva od zaraznih bolesti, odredit će se odgovorne osobe u javnopravnim tijelima za provođenje mjera za zaštitu pučanstva od zaraznih bolesti, uvest će se nova sigurnosna mjera koja se odnosi na obvezu predočenja dokaza o testiranju, cijepljenju ili </w:t>
            </w:r>
            <w:proofErr w:type="spellStart"/>
            <w:r w:rsidRPr="00447150">
              <w:rPr>
                <w:rFonts w:ascii="Times New Roman" w:hAnsi="Times New Roman"/>
                <w:b/>
                <w:sz w:val="24"/>
                <w:szCs w:val="24"/>
                <w:lang w:eastAsia="hr-HR"/>
              </w:rPr>
              <w:t>preboljenju</w:t>
            </w:r>
            <w:proofErr w:type="spellEnd"/>
            <w:r w:rsidRPr="00447150">
              <w:rPr>
                <w:rFonts w:ascii="Times New Roman" w:hAnsi="Times New Roman"/>
                <w:b/>
                <w:sz w:val="24"/>
                <w:szCs w:val="24"/>
                <w:lang w:eastAsia="hr-HR"/>
              </w:rPr>
              <w:t xml:space="preserve"> zarazne bolesti radi ulaska u određene prostore,  detaljnije će se razraditi primjena navedene sigurnosne mjere prilikom ulaska u prostore javnopravnih tijela kao i obveza odgovornih osoba u javnopravnim tijelima da osiguraju njenu provedbu, definirat će se ovlasti sanitarnih inspektora Državnog inspektorata prilikom izvršavanja nadzora nad provedbom mjera za zaštitu </w:t>
            </w:r>
            <w:r w:rsidRPr="00447150">
              <w:rPr>
                <w:rFonts w:ascii="Times New Roman" w:hAnsi="Times New Roman"/>
                <w:b/>
                <w:sz w:val="24"/>
                <w:szCs w:val="24"/>
                <w:lang w:eastAsia="hr-HR"/>
              </w:rPr>
              <w:lastRenderedPageBreak/>
              <w:t>pučanstva od zaraznih bolesti te će se propisati prekršajna kazna za odgovornu osobu u javnopravnom tijelu ako ne osigura provedbu navedene sigurnosne mjere.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Utvrdite veličinu adresata:</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5.2.6.</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Mikro i mali poduzetnici i/ili obiteljska poljoprivredna gospodarstva i/ili zadruge</w:t>
            </w:r>
          </w:p>
        </w:tc>
        <w:tc>
          <w:tcPr>
            <w:tcW w:w="1276"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c>
          <w:tcPr>
            <w:tcW w:w="992"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c>
          <w:tcPr>
            <w:tcW w:w="992"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5.2.7.</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Srednji i veliki poduzetnici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5.2.8.</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Građani i/ili obitelji i/ili kućanstva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5.2.9.</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Radnici i/ili umirovljenici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5.2.10.</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Pružatelji uslužnih djelatnosti u pojedinoj gospodarskoj grani i/ili potrošači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5.2.11.</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Hrvatski branitelji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5.2.12.</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Manjine i/ili socijalne skupine s posebnim interesima i potrebama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5.2.13.</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Udruge i/ili zaklade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5.2.14.</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5.2.15.</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Trgovačka društva u vlasništvu Republike Hrvatske i trgovačka društva u vlasništvu jedinica lokalne i područne (regionalne) samouprave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5.2.16.</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Drugi utvrđeni adresati:</w:t>
            </w:r>
          </w:p>
          <w:p w:rsidR="00447150" w:rsidRPr="00447150" w:rsidRDefault="00447150" w:rsidP="00447150">
            <w:pPr>
              <w:shd w:val="clear" w:color="auto" w:fill="FFFFFF"/>
              <w:rPr>
                <w:rFonts w:ascii="Times New Roman" w:hAnsi="Times New Roman"/>
                <w:sz w:val="24"/>
                <w:szCs w:val="24"/>
                <w:lang w:eastAsia="hr-HR"/>
              </w:rPr>
            </w:pP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92"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5.2.17.</w:t>
            </w:r>
          </w:p>
        </w:tc>
        <w:tc>
          <w:tcPr>
            <w:tcW w:w="8930" w:type="dxa"/>
            <w:gridSpan w:val="7"/>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Obrazloženje za analizu utvrđivanja adresata od 5.2.6. do 5.2.16.:</w:t>
            </w:r>
          </w:p>
          <w:p w:rsidR="00447150" w:rsidRPr="00447150" w:rsidRDefault="00447150" w:rsidP="00447150">
            <w:pPr>
              <w:shd w:val="clear" w:color="auto" w:fill="FFFFFF"/>
              <w:jc w:val="both"/>
              <w:rPr>
                <w:rFonts w:ascii="Times New Roman" w:hAnsi="Times New Roman"/>
                <w:b/>
                <w:sz w:val="24"/>
                <w:szCs w:val="24"/>
                <w:lang w:eastAsia="hr-HR"/>
              </w:rPr>
            </w:pPr>
            <w:r w:rsidRPr="00447150">
              <w:rPr>
                <w:rFonts w:ascii="Times New Roman" w:hAnsi="Times New Roman"/>
                <w:b/>
                <w:sz w:val="24"/>
                <w:szCs w:val="24"/>
                <w:lang w:eastAsia="hr-HR"/>
              </w:rPr>
              <w:t xml:space="preserve">Zakonom o izmjenama i dopunama Zakona o zaštiti pučanstva od zaraznih bolesti, s Nacrtom konačnog prijedloga zakona definirat će se javnopravna tijela zadužena za provođenje mjera  za zaštitu pučanstva od zaraznih bolesti, odredit će se odgovorne osobe u javnopravnim tijelima za provođenje mjera za zaštitu pučanstva od zaraznih bolesti, uvest će se nova sigurnosna mjera koja se odnosi na obvezu predočenja dokaza o testiranju, cijepljenju ili </w:t>
            </w:r>
            <w:proofErr w:type="spellStart"/>
            <w:r w:rsidRPr="00447150">
              <w:rPr>
                <w:rFonts w:ascii="Times New Roman" w:hAnsi="Times New Roman"/>
                <w:b/>
                <w:sz w:val="24"/>
                <w:szCs w:val="24"/>
                <w:lang w:eastAsia="hr-HR"/>
              </w:rPr>
              <w:t>preboljenju</w:t>
            </w:r>
            <w:proofErr w:type="spellEnd"/>
            <w:r w:rsidRPr="00447150">
              <w:rPr>
                <w:rFonts w:ascii="Times New Roman" w:hAnsi="Times New Roman"/>
                <w:b/>
                <w:sz w:val="24"/>
                <w:szCs w:val="24"/>
                <w:lang w:eastAsia="hr-HR"/>
              </w:rPr>
              <w:t xml:space="preserve"> zarazne bolesti radi ulaska u određene prostore,  detaljnije će se razraditi primjena navedene sigurnosne mjere prilikom ulaska u prostore javnopravnih tijela kao i obveza odgovornih osoba u javnopravnim tijelima da osiguraju njenu provedbu, definirat će se ovlasti sanitarnih inspektora Državnog inspektorata prilikom izvršavanja nadzora nad provedbom mjera za zaštitu pučanstva od zaraznih bolesti te će se propisati prekršajna kazna za odgovornu osobu u javnopravnom tijelu ako ne osigura provedbu navedene sigurnosne mjere.</w:t>
            </w:r>
          </w:p>
        </w:tc>
      </w:tr>
      <w:tr w:rsidR="00447150" w:rsidRPr="00447150" w:rsidTr="005E48AD">
        <w:trPr>
          <w:trHeight w:val="3562"/>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lastRenderedPageBreak/>
              <w:t>5.2.17.</w:t>
            </w: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REZULTAT PRETHODNE PROCJENE UČINAKA NA ZAŠTITU TRŽIŠNOG NATJECANJA</w:t>
            </w:r>
          </w:p>
          <w:p w:rsidR="00447150" w:rsidRPr="00447150" w:rsidRDefault="00447150" w:rsidP="00447150">
            <w:pPr>
              <w:shd w:val="clear" w:color="auto" w:fill="FFFFFF"/>
              <w:jc w:val="both"/>
              <w:rPr>
                <w:rFonts w:ascii="Times New Roman" w:hAnsi="Times New Roman"/>
                <w:i/>
                <w:sz w:val="24"/>
                <w:szCs w:val="24"/>
                <w:lang w:eastAsia="hr-HR"/>
              </w:rPr>
            </w:pPr>
            <w:r w:rsidRPr="00447150">
              <w:rPr>
                <w:rFonts w:ascii="Times New Roman" w:hAnsi="Times New Roman"/>
                <w:i/>
                <w:sz w:val="24"/>
                <w:szCs w:val="24"/>
                <w:lang w:eastAsia="hr-HR"/>
              </w:rPr>
              <w:t xml:space="preserve">Da li je utvrđena barem jedna kombinacija: </w:t>
            </w:r>
          </w:p>
          <w:p w:rsidR="00447150" w:rsidRPr="00447150" w:rsidRDefault="00447150" w:rsidP="00447150">
            <w:pPr>
              <w:numPr>
                <w:ilvl w:val="1"/>
                <w:numId w:val="33"/>
              </w:numPr>
              <w:shd w:val="clear" w:color="auto" w:fill="FFFFFF"/>
              <w:suppressAutoHyphens/>
              <w:ind w:left="459" w:hanging="283"/>
              <w:contextualSpacing/>
              <w:jc w:val="both"/>
              <w:rPr>
                <w:rFonts w:ascii="Times New Roman" w:hAnsi="Times New Roman"/>
                <w:i/>
                <w:sz w:val="24"/>
                <w:szCs w:val="24"/>
                <w:lang w:eastAsia="hr-HR"/>
              </w:rPr>
            </w:pPr>
            <w:r w:rsidRPr="00447150">
              <w:rPr>
                <w:rFonts w:ascii="Times New Roman" w:hAnsi="Times New Roman"/>
                <w:i/>
                <w:sz w:val="24"/>
                <w:szCs w:val="24"/>
                <w:lang w:eastAsia="hr-HR"/>
              </w:rPr>
              <w:t>veliki izravni učinak i mali broj adresata</w:t>
            </w:r>
          </w:p>
          <w:p w:rsidR="00447150" w:rsidRPr="00447150" w:rsidRDefault="00447150" w:rsidP="00447150">
            <w:pPr>
              <w:numPr>
                <w:ilvl w:val="1"/>
                <w:numId w:val="33"/>
              </w:numPr>
              <w:shd w:val="clear" w:color="auto" w:fill="FFFFFF"/>
              <w:suppressAutoHyphens/>
              <w:ind w:left="459" w:hanging="283"/>
              <w:contextualSpacing/>
              <w:jc w:val="both"/>
              <w:rPr>
                <w:rFonts w:ascii="Times New Roman" w:hAnsi="Times New Roman"/>
                <w:i/>
                <w:sz w:val="24"/>
                <w:szCs w:val="24"/>
                <w:lang w:eastAsia="hr-HR"/>
              </w:rPr>
            </w:pPr>
            <w:r w:rsidRPr="00447150">
              <w:rPr>
                <w:rFonts w:ascii="Times New Roman" w:hAnsi="Times New Roman"/>
                <w:i/>
                <w:sz w:val="24"/>
                <w:szCs w:val="24"/>
                <w:lang w:eastAsia="hr-HR"/>
              </w:rPr>
              <w:t>veliki izravni učinak i veliki broj adresata</w:t>
            </w:r>
          </w:p>
          <w:p w:rsidR="00447150" w:rsidRPr="00447150" w:rsidRDefault="00447150" w:rsidP="00447150">
            <w:pPr>
              <w:numPr>
                <w:ilvl w:val="1"/>
                <w:numId w:val="33"/>
              </w:numPr>
              <w:shd w:val="clear" w:color="auto" w:fill="FFFFFF"/>
              <w:suppressAutoHyphens/>
              <w:ind w:left="459" w:hanging="283"/>
              <w:contextualSpacing/>
              <w:jc w:val="both"/>
              <w:rPr>
                <w:rFonts w:ascii="Times New Roman" w:hAnsi="Times New Roman"/>
                <w:i/>
                <w:sz w:val="24"/>
                <w:szCs w:val="24"/>
                <w:lang w:eastAsia="hr-HR"/>
              </w:rPr>
            </w:pPr>
            <w:r w:rsidRPr="00447150">
              <w:rPr>
                <w:rFonts w:ascii="Times New Roman" w:hAnsi="Times New Roman"/>
                <w:i/>
                <w:sz w:val="24"/>
                <w:szCs w:val="24"/>
                <w:lang w:eastAsia="hr-HR"/>
              </w:rPr>
              <w:t>mali izravni učinak i veliki broj adresata.</w:t>
            </w:r>
          </w:p>
          <w:p w:rsidR="00447150" w:rsidRPr="00447150" w:rsidRDefault="00447150" w:rsidP="00447150">
            <w:pPr>
              <w:shd w:val="clear" w:color="auto" w:fill="FFFFFF"/>
              <w:jc w:val="both"/>
              <w:rPr>
                <w:rFonts w:ascii="Times New Roman" w:hAnsi="Times New Roman"/>
                <w:i/>
                <w:sz w:val="24"/>
                <w:szCs w:val="24"/>
                <w:lang w:eastAsia="hr-HR"/>
              </w:rPr>
            </w:pPr>
            <w:r w:rsidRPr="00447150">
              <w:rPr>
                <w:rFonts w:ascii="Times New Roman" w:hAnsi="Times New Roman"/>
                <w:i/>
                <w:sz w:val="24"/>
                <w:szCs w:val="24"/>
                <w:lang w:eastAsia="hr-HR"/>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447150" w:rsidRPr="00447150" w:rsidTr="005E48AD">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Izravni učinci</w:t>
                  </w:r>
                </w:p>
              </w:tc>
            </w:tr>
            <w:tr w:rsidR="00447150" w:rsidRPr="00447150" w:rsidTr="005E48AD">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83"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neznatan</w:t>
                  </w:r>
                </w:p>
              </w:tc>
              <w:tc>
                <w:tcPr>
                  <w:tcW w:w="1507"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mali</w:t>
                  </w:r>
                </w:p>
              </w:tc>
              <w:tc>
                <w:tcPr>
                  <w:tcW w:w="1399"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veliki</w:t>
                  </w:r>
                </w:p>
              </w:tc>
            </w:tr>
            <w:tr w:rsidR="00447150" w:rsidRPr="00447150" w:rsidTr="005E48AD">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47150" w:rsidRPr="00447150" w:rsidRDefault="00447150" w:rsidP="00447150">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Adresati</w:t>
                  </w:r>
                </w:p>
              </w:tc>
              <w:tc>
                <w:tcPr>
                  <w:tcW w:w="207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neznatan</w:t>
                  </w:r>
                </w:p>
              </w:tc>
              <w:tc>
                <w:tcPr>
                  <w:tcW w:w="1583"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507"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399"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r>
            <w:tr w:rsidR="00447150" w:rsidRPr="00447150" w:rsidTr="005E48AD">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mali</w:t>
                  </w:r>
                </w:p>
              </w:tc>
              <w:tc>
                <w:tcPr>
                  <w:tcW w:w="1583"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507"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399"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NE</w:t>
                  </w:r>
                </w:p>
              </w:tc>
            </w:tr>
            <w:tr w:rsidR="00447150" w:rsidRPr="00447150" w:rsidTr="005E48AD">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veliki</w:t>
                  </w:r>
                </w:p>
              </w:tc>
              <w:tc>
                <w:tcPr>
                  <w:tcW w:w="1583"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507"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NE</w:t>
                  </w:r>
                </w:p>
              </w:tc>
              <w:tc>
                <w:tcPr>
                  <w:tcW w:w="1399"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NE</w:t>
                  </w:r>
                </w:p>
              </w:tc>
            </w:tr>
          </w:tbl>
          <w:p w:rsidR="00447150" w:rsidRPr="00447150" w:rsidRDefault="00447150" w:rsidP="00447150">
            <w:pPr>
              <w:shd w:val="clear" w:color="auto" w:fill="FFFFFF"/>
              <w:rPr>
                <w:rFonts w:ascii="Times New Roman" w:hAnsi="Times New Roman"/>
                <w:sz w:val="24"/>
                <w:szCs w:val="24"/>
                <w:lang w:eastAsia="hr-HR"/>
              </w:rPr>
            </w:pP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w:t>
            </w: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UTVRĐIVANJE SOCIJALNIH UČINAKA</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5670"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Vrsta izravnih učinaka</w:t>
            </w:r>
          </w:p>
        </w:tc>
        <w:tc>
          <w:tcPr>
            <w:tcW w:w="3260" w:type="dxa"/>
            <w:gridSpan w:val="5"/>
            <w:shd w:val="clear" w:color="auto" w:fill="FFFFFF"/>
          </w:tcPr>
          <w:p w:rsidR="00447150" w:rsidRPr="00447150" w:rsidRDefault="00447150" w:rsidP="00447150">
            <w:pPr>
              <w:shd w:val="clear" w:color="auto" w:fill="FFFFFF"/>
              <w:jc w:val="center"/>
              <w:rPr>
                <w:rFonts w:ascii="Times New Roman" w:hAnsi="Times New Roman"/>
                <w:b/>
                <w:sz w:val="24"/>
                <w:szCs w:val="24"/>
                <w:lang w:eastAsia="hr-HR"/>
              </w:rPr>
            </w:pPr>
            <w:r w:rsidRPr="00447150">
              <w:rPr>
                <w:rFonts w:ascii="Times New Roman" w:hAnsi="Times New Roman"/>
                <w:b/>
                <w:sz w:val="24"/>
                <w:szCs w:val="24"/>
                <w:lang w:eastAsia="hr-HR"/>
              </w:rPr>
              <w:t>Mjerilo učinka</w:t>
            </w:r>
          </w:p>
        </w:tc>
      </w:tr>
      <w:tr w:rsidR="00447150" w:rsidRPr="00447150" w:rsidTr="005E48AD">
        <w:trPr>
          <w:trHeight w:val="284"/>
        </w:trPr>
        <w:tc>
          <w:tcPr>
            <w:tcW w:w="993" w:type="dxa"/>
            <w:vMerge w:val="restart"/>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5670" w:type="dxa"/>
            <w:gridSpan w:val="2"/>
            <w:vMerge w:val="restart"/>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Utvrdite učinak na:</w:t>
            </w:r>
          </w:p>
        </w:tc>
        <w:tc>
          <w:tcPr>
            <w:tcW w:w="1276"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Neznatan</w:t>
            </w:r>
          </w:p>
        </w:tc>
        <w:tc>
          <w:tcPr>
            <w:tcW w:w="1028"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 xml:space="preserve">Mali </w:t>
            </w:r>
          </w:p>
        </w:tc>
        <w:tc>
          <w:tcPr>
            <w:tcW w:w="956"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 xml:space="preserve">Veliki </w:t>
            </w:r>
          </w:p>
        </w:tc>
      </w:tr>
      <w:tr w:rsidR="00447150" w:rsidRPr="00447150" w:rsidTr="005E48AD">
        <w:trPr>
          <w:trHeight w:val="284"/>
        </w:trPr>
        <w:tc>
          <w:tcPr>
            <w:tcW w:w="993" w:type="dxa"/>
            <w:vMerge/>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5670" w:type="dxa"/>
            <w:gridSpan w:val="2"/>
            <w:vMerge/>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1276" w:type="dxa"/>
            <w:gridSpan w:val="2"/>
            <w:shd w:val="clear" w:color="auto" w:fill="FFFFFF"/>
          </w:tcPr>
          <w:p w:rsidR="00447150" w:rsidRPr="00447150" w:rsidRDefault="00447150" w:rsidP="00447150">
            <w:pPr>
              <w:shd w:val="clear" w:color="auto" w:fill="FFFFFF"/>
              <w:rPr>
                <w:rFonts w:ascii="Times New Roman" w:hAnsi="Times New Roman"/>
                <w:i/>
                <w:sz w:val="24"/>
                <w:szCs w:val="24"/>
                <w:lang w:eastAsia="hr-HR"/>
              </w:rPr>
            </w:pPr>
            <w:r w:rsidRPr="00447150">
              <w:rPr>
                <w:rFonts w:ascii="Times New Roman" w:hAnsi="Times New Roman"/>
                <w:i/>
                <w:sz w:val="24"/>
                <w:szCs w:val="24"/>
                <w:lang w:eastAsia="hr-HR"/>
              </w:rPr>
              <w:t>Da/Ne</w:t>
            </w:r>
          </w:p>
        </w:tc>
        <w:tc>
          <w:tcPr>
            <w:tcW w:w="1028" w:type="dxa"/>
            <w:gridSpan w:val="2"/>
            <w:shd w:val="clear" w:color="auto" w:fill="FFFFFF"/>
          </w:tcPr>
          <w:p w:rsidR="00447150" w:rsidRPr="00447150" w:rsidRDefault="00447150" w:rsidP="00447150">
            <w:pPr>
              <w:shd w:val="clear" w:color="auto" w:fill="FFFFFF"/>
              <w:rPr>
                <w:rFonts w:ascii="Times New Roman" w:hAnsi="Times New Roman"/>
                <w:i/>
                <w:sz w:val="24"/>
                <w:szCs w:val="24"/>
                <w:lang w:eastAsia="hr-HR"/>
              </w:rPr>
            </w:pPr>
            <w:r w:rsidRPr="00447150">
              <w:rPr>
                <w:rFonts w:ascii="Times New Roman" w:hAnsi="Times New Roman"/>
                <w:i/>
                <w:sz w:val="24"/>
                <w:szCs w:val="24"/>
                <w:lang w:eastAsia="hr-HR"/>
              </w:rPr>
              <w:t>Da/Ne</w:t>
            </w:r>
          </w:p>
        </w:tc>
        <w:tc>
          <w:tcPr>
            <w:tcW w:w="956" w:type="dxa"/>
            <w:shd w:val="clear" w:color="auto" w:fill="FFFFFF"/>
          </w:tcPr>
          <w:p w:rsidR="00447150" w:rsidRPr="00447150" w:rsidRDefault="00447150" w:rsidP="00447150">
            <w:pPr>
              <w:shd w:val="clear" w:color="auto" w:fill="FFFFFF"/>
              <w:rPr>
                <w:rFonts w:ascii="Times New Roman" w:hAnsi="Times New Roman"/>
                <w:i/>
                <w:sz w:val="24"/>
                <w:szCs w:val="24"/>
                <w:lang w:eastAsia="hr-HR"/>
              </w:rPr>
            </w:pPr>
            <w:r w:rsidRPr="00447150">
              <w:rPr>
                <w:rFonts w:ascii="Times New Roman" w:hAnsi="Times New Roman"/>
                <w:i/>
                <w:sz w:val="24"/>
                <w:szCs w:val="24"/>
                <w:lang w:eastAsia="hr-HR"/>
              </w:rPr>
              <w:t>Da/Ne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5.3.1.</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Demografski trend, osobito prirodno kretanje stanovništva, stopa nataliteta i mortaliteta, stopa rasta stanovništva i dr.</w:t>
            </w:r>
          </w:p>
        </w:tc>
        <w:tc>
          <w:tcPr>
            <w:tcW w:w="1276"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c>
          <w:tcPr>
            <w:tcW w:w="1028"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c>
          <w:tcPr>
            <w:tcW w:w="956"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5.3.2.</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Prirodna migracija stanovništva i migracija uzrokovana ekonomskim, političkim ili drugim okolnostima koje dovode do migracije stanovništva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5.3.3.</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Socijalna uključenost</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5.3.4.</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Zaštita osjetljivih skupina i skupina s posebnim interesima i potrebama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DA</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5.3.5.</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Proširenje odnosno sužavanje pristupa sustavu socijalne skrbi i javnim uslugama te pravo na zdravstvenu zaštitu</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DA</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5.3.6.</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Financijska održivost sustava socijalne skrbi i sustava zdravstvene zaštite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DA</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5.3.7.</w:t>
            </w:r>
          </w:p>
        </w:tc>
        <w:tc>
          <w:tcPr>
            <w:tcW w:w="5670"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Drugi očekivani izravni učinak:</w:t>
            </w:r>
          </w:p>
          <w:p w:rsidR="00447150" w:rsidRPr="00447150" w:rsidRDefault="00447150" w:rsidP="00447150">
            <w:pPr>
              <w:shd w:val="clear" w:color="auto" w:fill="FFFFFF"/>
              <w:rPr>
                <w:rFonts w:ascii="Times New Roman" w:hAnsi="Times New Roman"/>
                <w:sz w:val="24"/>
                <w:szCs w:val="24"/>
                <w:lang w:eastAsia="hr-HR"/>
              </w:rPr>
            </w:pP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5.3.8.</w:t>
            </w:r>
          </w:p>
        </w:tc>
        <w:tc>
          <w:tcPr>
            <w:tcW w:w="8930" w:type="dxa"/>
            <w:gridSpan w:val="7"/>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Obrazloženje za analizu utvrđivanja izravnih učinaka od 5.3.1. do 5.3.7.:</w:t>
            </w:r>
          </w:p>
          <w:p w:rsidR="00447150" w:rsidRPr="00447150" w:rsidRDefault="00447150" w:rsidP="00447150">
            <w:pPr>
              <w:shd w:val="clear" w:color="auto" w:fill="FFFFFF"/>
              <w:jc w:val="both"/>
              <w:rPr>
                <w:rFonts w:ascii="Times New Roman" w:hAnsi="Times New Roman"/>
                <w:sz w:val="24"/>
                <w:szCs w:val="24"/>
                <w:lang w:eastAsia="hr-HR"/>
              </w:rPr>
            </w:pPr>
            <w:r w:rsidRPr="00447150">
              <w:rPr>
                <w:rFonts w:ascii="Times New Roman" w:hAnsi="Times New Roman"/>
                <w:b/>
                <w:sz w:val="24"/>
                <w:szCs w:val="24"/>
                <w:lang w:eastAsia="hr-HR"/>
              </w:rPr>
              <w:t xml:space="preserve">Zakonom o izmjenama i dopunama Zakona o zaštiti pučanstva od zaraznih bolesti, s Nacrtom konačnog prijedloga zakona definirat će se javnopravna tijela zadužena za provođenje mjera  za zaštitu pučanstva od zaraznih bolesti, odredit će se odgovorne osobe u javnopravnim tijelima za provođenje mjera za zaštitu pučanstva od zaraznih bolesti, uvest će se nova sigurnosna mjera koja se odnosi na obvezu predočenja dokaza o testiranju, cijepljenju ili </w:t>
            </w:r>
            <w:proofErr w:type="spellStart"/>
            <w:r w:rsidRPr="00447150">
              <w:rPr>
                <w:rFonts w:ascii="Times New Roman" w:hAnsi="Times New Roman"/>
                <w:b/>
                <w:sz w:val="24"/>
                <w:szCs w:val="24"/>
                <w:lang w:eastAsia="hr-HR"/>
              </w:rPr>
              <w:t>preboljenju</w:t>
            </w:r>
            <w:proofErr w:type="spellEnd"/>
            <w:r w:rsidRPr="00447150">
              <w:rPr>
                <w:rFonts w:ascii="Times New Roman" w:hAnsi="Times New Roman"/>
                <w:b/>
                <w:sz w:val="24"/>
                <w:szCs w:val="24"/>
                <w:lang w:eastAsia="hr-HR"/>
              </w:rPr>
              <w:t xml:space="preserve"> zarazne bolesti radi ulaska u određene prostore,  detaljnije će se razraditi primjena navedene sigurnosne mjere prilikom ulaska u prostore javnopravnih tijela kao i obveza odgovornih osoba u javnopravnim tijelima da osiguraju njenu provedbu, definirat će se ovlasti sanitarnih inspektora Državnog inspektorata prilikom izvršavanja nadzora nad provedbom mjera za zaštitu pučanstva od zaraznih bolesti te će se propisati prekršajna kazna za odgovornu osobu u javnopravnom tijelu ako ne osigura provedbu navedene sigurnosne mjere.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b/>
                <w:sz w:val="24"/>
                <w:szCs w:val="24"/>
                <w:lang w:eastAsia="hr-HR"/>
              </w:rPr>
              <w:t>Utvrdite veličinu adresata:</w:t>
            </w:r>
          </w:p>
        </w:tc>
        <w:tc>
          <w:tcPr>
            <w:tcW w:w="1276"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p>
        </w:tc>
        <w:tc>
          <w:tcPr>
            <w:tcW w:w="1028"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p>
        </w:tc>
        <w:tc>
          <w:tcPr>
            <w:tcW w:w="956"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lastRenderedPageBreak/>
              <w:t>5.3.9.</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Mikro i mali poduzetnici i/ili obiteljska poljoprivredna gospodarstva i/ili zadruge</w:t>
            </w:r>
          </w:p>
        </w:tc>
        <w:tc>
          <w:tcPr>
            <w:tcW w:w="1276"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c>
          <w:tcPr>
            <w:tcW w:w="1028"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c>
          <w:tcPr>
            <w:tcW w:w="956"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5.3.10.</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Srednji i veliki poduzetnici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5.3.11.</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Građani i/ili obitelji i/ili kućanstva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5.3.12.</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Radnici i/ili umirovljenici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DA</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5.3.13.</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Pružatelji uslužnih djelatnosti u pojedinoj gospodarskoj grani i/ili potrošači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5.3.14.</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Hrvatski branitelji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5.3.15.</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Manjine i/ili socijalne skupine s posebnim interesima i potrebama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5.3.16.</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Udruge i/ili zaklade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5.3.17.</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DA</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5.3.18.</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Trgovačka društva u vlasništvu Republike Hrvatske i trgovačka društva u vlasništvu jedinica lokalne i područne (regionalne) samouprave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5.3.19.</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Drugi utvrđeni adresati:</w:t>
            </w:r>
          </w:p>
          <w:p w:rsidR="00447150" w:rsidRPr="00447150" w:rsidRDefault="00447150" w:rsidP="00447150">
            <w:pPr>
              <w:shd w:val="clear" w:color="auto" w:fill="FFFFFF"/>
              <w:rPr>
                <w:rFonts w:ascii="Times New Roman" w:hAnsi="Times New Roman"/>
                <w:sz w:val="24"/>
                <w:szCs w:val="24"/>
                <w:lang w:eastAsia="hr-HR"/>
              </w:rPr>
            </w:pP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5.3.20.</w:t>
            </w:r>
          </w:p>
        </w:tc>
        <w:tc>
          <w:tcPr>
            <w:tcW w:w="8930" w:type="dxa"/>
            <w:gridSpan w:val="7"/>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Obrazloženje za analizu utvrđivanja adresata od 5.3.9. do 5.3.19.:</w:t>
            </w:r>
          </w:p>
          <w:p w:rsidR="00447150" w:rsidRPr="00447150" w:rsidRDefault="00447150" w:rsidP="00447150">
            <w:pPr>
              <w:shd w:val="clear" w:color="auto" w:fill="FFFFFF"/>
              <w:jc w:val="both"/>
              <w:rPr>
                <w:rFonts w:ascii="Times New Roman" w:hAnsi="Times New Roman"/>
                <w:b/>
                <w:sz w:val="24"/>
                <w:szCs w:val="24"/>
                <w:lang w:eastAsia="hr-HR"/>
              </w:rPr>
            </w:pPr>
            <w:r w:rsidRPr="00447150">
              <w:rPr>
                <w:rFonts w:ascii="Times New Roman" w:hAnsi="Times New Roman"/>
                <w:b/>
                <w:sz w:val="24"/>
                <w:szCs w:val="24"/>
                <w:lang w:eastAsia="hr-HR"/>
              </w:rPr>
              <w:t xml:space="preserve">Zakonom o izmjenama i dopunama Zakona o zaštiti pučanstva od zaraznih bolesti, s Nacrtom konačnog prijedloga zakona definirat će se javnopravna tijela zadužena za provođenje mjera  za zaštitu pučanstva od zaraznih bolesti, odredit će se odgovorne osobe u javnopravnim tijelima za provođenje mjera za zaštitu pučanstva od zaraznih bolesti, uvest će se nova sigurnosna mjera koja se odnosi na obvezu predočenja dokaza o testiranju, cijepljenju ili </w:t>
            </w:r>
            <w:proofErr w:type="spellStart"/>
            <w:r w:rsidRPr="00447150">
              <w:rPr>
                <w:rFonts w:ascii="Times New Roman" w:hAnsi="Times New Roman"/>
                <w:b/>
                <w:sz w:val="24"/>
                <w:szCs w:val="24"/>
                <w:lang w:eastAsia="hr-HR"/>
              </w:rPr>
              <w:t>preboljenju</w:t>
            </w:r>
            <w:proofErr w:type="spellEnd"/>
            <w:r w:rsidRPr="00447150">
              <w:rPr>
                <w:rFonts w:ascii="Times New Roman" w:hAnsi="Times New Roman"/>
                <w:b/>
                <w:sz w:val="24"/>
                <w:szCs w:val="24"/>
                <w:lang w:eastAsia="hr-HR"/>
              </w:rPr>
              <w:t xml:space="preserve"> zarazne bolesti radi ulaska u određene prostore,  detaljnije će se razraditi primjena navedene sigurnosne mjere prilikom ulaska u prostore javnopravnih tijela kao i obveza odgovornih osoba u javnopravnim tijelima da osiguraju njenu provedbu, definirat će se ovlasti sanitarnih inspektora Državnog inspektorata prilikom izvršavanja nadzora nad provedbom mjera za zaštitu pučanstva od zaraznih bolesti te će se propisati prekršajna kazna za odgovornu osobu u javnopravnom tijelu ako ne osigura provedbu navedene sigurnosne mjere.</w:t>
            </w:r>
          </w:p>
        </w:tc>
      </w:tr>
      <w:tr w:rsidR="00447150" w:rsidRPr="00447150" w:rsidTr="005E48AD">
        <w:trPr>
          <w:trHeight w:val="3401"/>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5.3.21.</w:t>
            </w: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REZULTAT PRETHODNE PROCJENE SOCIJALNIH UČINAKA:</w:t>
            </w:r>
          </w:p>
          <w:p w:rsidR="00447150" w:rsidRPr="00447150" w:rsidRDefault="00447150" w:rsidP="00447150">
            <w:pPr>
              <w:shd w:val="clear" w:color="auto" w:fill="FFFFFF"/>
              <w:jc w:val="both"/>
              <w:rPr>
                <w:rFonts w:ascii="Times New Roman" w:hAnsi="Times New Roman"/>
                <w:i/>
                <w:sz w:val="24"/>
                <w:szCs w:val="24"/>
                <w:lang w:eastAsia="hr-HR"/>
              </w:rPr>
            </w:pPr>
            <w:r w:rsidRPr="00447150">
              <w:rPr>
                <w:rFonts w:ascii="Times New Roman" w:hAnsi="Times New Roman"/>
                <w:i/>
                <w:sz w:val="24"/>
                <w:szCs w:val="24"/>
                <w:lang w:eastAsia="hr-HR"/>
              </w:rPr>
              <w:t xml:space="preserve">Da li je utvrđena barem jedna kombinacija: </w:t>
            </w:r>
          </w:p>
          <w:p w:rsidR="00447150" w:rsidRPr="00447150" w:rsidRDefault="00447150" w:rsidP="00447150">
            <w:pPr>
              <w:numPr>
                <w:ilvl w:val="1"/>
                <w:numId w:val="33"/>
              </w:numPr>
              <w:shd w:val="clear" w:color="auto" w:fill="FFFFFF"/>
              <w:suppressAutoHyphens/>
              <w:ind w:left="459" w:hanging="283"/>
              <w:contextualSpacing/>
              <w:jc w:val="both"/>
              <w:rPr>
                <w:rFonts w:ascii="Times New Roman" w:hAnsi="Times New Roman"/>
                <w:i/>
                <w:sz w:val="24"/>
                <w:szCs w:val="24"/>
                <w:lang w:eastAsia="hr-HR"/>
              </w:rPr>
            </w:pPr>
            <w:r w:rsidRPr="00447150">
              <w:rPr>
                <w:rFonts w:ascii="Times New Roman" w:hAnsi="Times New Roman"/>
                <w:i/>
                <w:sz w:val="24"/>
                <w:szCs w:val="24"/>
                <w:lang w:eastAsia="hr-HR"/>
              </w:rPr>
              <w:t>veliki izravni učinak i mali broj adresata</w:t>
            </w:r>
          </w:p>
          <w:p w:rsidR="00447150" w:rsidRPr="00447150" w:rsidRDefault="00447150" w:rsidP="00447150">
            <w:pPr>
              <w:numPr>
                <w:ilvl w:val="1"/>
                <w:numId w:val="33"/>
              </w:numPr>
              <w:shd w:val="clear" w:color="auto" w:fill="FFFFFF"/>
              <w:suppressAutoHyphens/>
              <w:ind w:left="459" w:hanging="283"/>
              <w:contextualSpacing/>
              <w:jc w:val="both"/>
              <w:rPr>
                <w:rFonts w:ascii="Times New Roman" w:hAnsi="Times New Roman"/>
                <w:i/>
                <w:sz w:val="24"/>
                <w:szCs w:val="24"/>
                <w:lang w:eastAsia="hr-HR"/>
              </w:rPr>
            </w:pPr>
            <w:r w:rsidRPr="00447150">
              <w:rPr>
                <w:rFonts w:ascii="Times New Roman" w:hAnsi="Times New Roman"/>
                <w:i/>
                <w:sz w:val="24"/>
                <w:szCs w:val="24"/>
                <w:lang w:eastAsia="hr-HR"/>
              </w:rPr>
              <w:t>veliki izravni učinak i veliki broj adresata</w:t>
            </w:r>
          </w:p>
          <w:p w:rsidR="00447150" w:rsidRPr="00447150" w:rsidRDefault="00447150" w:rsidP="00447150">
            <w:pPr>
              <w:numPr>
                <w:ilvl w:val="1"/>
                <w:numId w:val="33"/>
              </w:numPr>
              <w:shd w:val="clear" w:color="auto" w:fill="FFFFFF"/>
              <w:suppressAutoHyphens/>
              <w:ind w:left="459" w:hanging="283"/>
              <w:contextualSpacing/>
              <w:jc w:val="both"/>
              <w:rPr>
                <w:rFonts w:ascii="Times New Roman" w:hAnsi="Times New Roman"/>
                <w:i/>
                <w:sz w:val="24"/>
                <w:szCs w:val="24"/>
                <w:lang w:eastAsia="hr-HR"/>
              </w:rPr>
            </w:pPr>
            <w:r w:rsidRPr="00447150">
              <w:rPr>
                <w:rFonts w:ascii="Times New Roman" w:hAnsi="Times New Roman"/>
                <w:i/>
                <w:sz w:val="24"/>
                <w:szCs w:val="24"/>
                <w:lang w:eastAsia="hr-HR"/>
              </w:rPr>
              <w:t>mali izravni učinak i veliki broj adresata.</w:t>
            </w:r>
          </w:p>
          <w:p w:rsidR="00447150" w:rsidRPr="00447150" w:rsidRDefault="00447150" w:rsidP="00447150">
            <w:pPr>
              <w:shd w:val="clear" w:color="auto" w:fill="FFFFFF"/>
              <w:jc w:val="both"/>
              <w:rPr>
                <w:rFonts w:ascii="Times New Roman" w:hAnsi="Times New Roman"/>
                <w:i/>
                <w:sz w:val="24"/>
                <w:szCs w:val="24"/>
                <w:lang w:eastAsia="hr-HR"/>
              </w:rPr>
            </w:pPr>
            <w:r w:rsidRPr="00447150">
              <w:rPr>
                <w:rFonts w:ascii="Times New Roman" w:hAnsi="Times New Roman"/>
                <w:i/>
                <w:sz w:val="24"/>
                <w:szCs w:val="24"/>
                <w:lang w:eastAsia="hr-HR"/>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447150" w:rsidRPr="00447150" w:rsidTr="005E48AD">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Izravni učinci</w:t>
                  </w:r>
                </w:p>
              </w:tc>
            </w:tr>
            <w:tr w:rsidR="00447150" w:rsidRPr="00447150" w:rsidTr="005E48AD">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mali</w:t>
                  </w:r>
                </w:p>
              </w:tc>
              <w:tc>
                <w:tcPr>
                  <w:tcW w:w="1406"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veliki</w:t>
                  </w:r>
                </w:p>
              </w:tc>
            </w:tr>
            <w:tr w:rsidR="00447150" w:rsidRPr="00447150" w:rsidTr="005E48AD">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47150" w:rsidRPr="00447150" w:rsidRDefault="00447150" w:rsidP="00447150">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Adresati</w:t>
                  </w:r>
                </w:p>
              </w:tc>
              <w:tc>
                <w:tcPr>
                  <w:tcW w:w="208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15"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406"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p>
              </w:tc>
            </w:tr>
            <w:tr w:rsidR="00447150" w:rsidRPr="00447150" w:rsidTr="005E48AD">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15"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406"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p>
              </w:tc>
            </w:tr>
            <w:tr w:rsidR="00447150" w:rsidRPr="00447150" w:rsidTr="005E48AD">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15"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1406"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DA</w:t>
                  </w:r>
                </w:p>
              </w:tc>
            </w:tr>
          </w:tbl>
          <w:p w:rsidR="00447150" w:rsidRPr="00447150" w:rsidRDefault="00447150" w:rsidP="00447150">
            <w:pPr>
              <w:shd w:val="clear" w:color="auto" w:fill="FFFFFF"/>
              <w:rPr>
                <w:rFonts w:ascii="Times New Roman" w:hAnsi="Times New Roman"/>
                <w:sz w:val="24"/>
                <w:szCs w:val="24"/>
                <w:lang w:eastAsia="hr-HR"/>
              </w:rPr>
            </w:pP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w:t>
            </w: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UTVRĐIVANJE UČINAKA NA RAD I TRŽIŠTE RADA</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5670"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Vrsta izravnih učinaka</w:t>
            </w:r>
          </w:p>
        </w:tc>
        <w:tc>
          <w:tcPr>
            <w:tcW w:w="3260" w:type="dxa"/>
            <w:gridSpan w:val="5"/>
            <w:shd w:val="clear" w:color="auto" w:fill="FFFFFF"/>
          </w:tcPr>
          <w:p w:rsidR="00447150" w:rsidRPr="00447150" w:rsidRDefault="00447150" w:rsidP="00447150">
            <w:pPr>
              <w:shd w:val="clear" w:color="auto" w:fill="FFFFFF"/>
              <w:jc w:val="center"/>
              <w:rPr>
                <w:rFonts w:ascii="Times New Roman" w:hAnsi="Times New Roman"/>
                <w:b/>
                <w:sz w:val="24"/>
                <w:szCs w:val="24"/>
                <w:lang w:eastAsia="hr-HR"/>
              </w:rPr>
            </w:pPr>
            <w:r w:rsidRPr="00447150">
              <w:rPr>
                <w:rFonts w:ascii="Times New Roman" w:hAnsi="Times New Roman"/>
                <w:b/>
                <w:sz w:val="24"/>
                <w:szCs w:val="24"/>
                <w:lang w:eastAsia="hr-HR"/>
              </w:rPr>
              <w:t>Mjerilo učinka</w:t>
            </w:r>
          </w:p>
        </w:tc>
      </w:tr>
      <w:tr w:rsidR="00447150" w:rsidRPr="00447150" w:rsidTr="005E48AD">
        <w:trPr>
          <w:trHeight w:val="284"/>
        </w:trPr>
        <w:tc>
          <w:tcPr>
            <w:tcW w:w="993" w:type="dxa"/>
            <w:vMerge w:val="restart"/>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5670" w:type="dxa"/>
            <w:gridSpan w:val="2"/>
            <w:vMerge w:val="restart"/>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Utvrdite učinak na:</w:t>
            </w:r>
          </w:p>
        </w:tc>
        <w:tc>
          <w:tcPr>
            <w:tcW w:w="1276"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Neznatan</w:t>
            </w:r>
          </w:p>
        </w:tc>
        <w:tc>
          <w:tcPr>
            <w:tcW w:w="1028"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 xml:space="preserve">Mali </w:t>
            </w:r>
          </w:p>
        </w:tc>
        <w:tc>
          <w:tcPr>
            <w:tcW w:w="956"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 xml:space="preserve">Veliki </w:t>
            </w:r>
          </w:p>
        </w:tc>
      </w:tr>
      <w:tr w:rsidR="00447150" w:rsidRPr="00447150" w:rsidTr="005E48AD">
        <w:trPr>
          <w:trHeight w:val="284"/>
        </w:trPr>
        <w:tc>
          <w:tcPr>
            <w:tcW w:w="993" w:type="dxa"/>
            <w:vMerge/>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5670" w:type="dxa"/>
            <w:gridSpan w:val="2"/>
            <w:vMerge/>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1276" w:type="dxa"/>
            <w:gridSpan w:val="2"/>
            <w:shd w:val="clear" w:color="auto" w:fill="FFFFFF"/>
          </w:tcPr>
          <w:p w:rsidR="00447150" w:rsidRPr="00447150" w:rsidRDefault="00447150" w:rsidP="00447150">
            <w:pPr>
              <w:shd w:val="clear" w:color="auto" w:fill="FFFFFF"/>
              <w:rPr>
                <w:rFonts w:ascii="Times New Roman" w:hAnsi="Times New Roman"/>
                <w:i/>
                <w:sz w:val="24"/>
                <w:szCs w:val="24"/>
                <w:lang w:eastAsia="hr-HR"/>
              </w:rPr>
            </w:pPr>
            <w:r w:rsidRPr="00447150">
              <w:rPr>
                <w:rFonts w:ascii="Times New Roman" w:hAnsi="Times New Roman"/>
                <w:i/>
                <w:sz w:val="24"/>
                <w:szCs w:val="24"/>
                <w:lang w:eastAsia="hr-HR"/>
              </w:rPr>
              <w:t>Da/Ne</w:t>
            </w:r>
          </w:p>
        </w:tc>
        <w:tc>
          <w:tcPr>
            <w:tcW w:w="1028" w:type="dxa"/>
            <w:gridSpan w:val="2"/>
            <w:shd w:val="clear" w:color="auto" w:fill="FFFFFF"/>
          </w:tcPr>
          <w:p w:rsidR="00447150" w:rsidRPr="00447150" w:rsidRDefault="00447150" w:rsidP="00447150">
            <w:pPr>
              <w:shd w:val="clear" w:color="auto" w:fill="FFFFFF"/>
              <w:rPr>
                <w:rFonts w:ascii="Times New Roman" w:hAnsi="Times New Roman"/>
                <w:i/>
                <w:sz w:val="24"/>
                <w:szCs w:val="24"/>
                <w:lang w:eastAsia="hr-HR"/>
              </w:rPr>
            </w:pPr>
            <w:r w:rsidRPr="00447150">
              <w:rPr>
                <w:rFonts w:ascii="Times New Roman" w:hAnsi="Times New Roman"/>
                <w:i/>
                <w:sz w:val="24"/>
                <w:szCs w:val="24"/>
                <w:lang w:eastAsia="hr-HR"/>
              </w:rPr>
              <w:t>Da/Ne</w:t>
            </w:r>
          </w:p>
        </w:tc>
        <w:tc>
          <w:tcPr>
            <w:tcW w:w="956" w:type="dxa"/>
            <w:shd w:val="clear" w:color="auto" w:fill="FFFFFF"/>
          </w:tcPr>
          <w:p w:rsidR="00447150" w:rsidRPr="00447150" w:rsidRDefault="00447150" w:rsidP="00447150">
            <w:pPr>
              <w:shd w:val="clear" w:color="auto" w:fill="FFFFFF"/>
              <w:rPr>
                <w:rFonts w:ascii="Times New Roman" w:hAnsi="Times New Roman"/>
                <w:i/>
                <w:sz w:val="24"/>
                <w:szCs w:val="24"/>
                <w:lang w:eastAsia="hr-HR"/>
              </w:rPr>
            </w:pPr>
            <w:r w:rsidRPr="00447150">
              <w:rPr>
                <w:rFonts w:ascii="Times New Roman" w:hAnsi="Times New Roman"/>
                <w:i/>
                <w:sz w:val="24"/>
                <w:szCs w:val="24"/>
                <w:lang w:eastAsia="hr-HR"/>
              </w:rPr>
              <w:t>Da/Ne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5.4.1.</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Zapošljavanje i tržište rada u gospodarstvu Republike Hrvatske u cjelini odnosno u pojedinom gospodarskom području</w:t>
            </w:r>
          </w:p>
        </w:tc>
        <w:tc>
          <w:tcPr>
            <w:tcW w:w="1276"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c>
          <w:tcPr>
            <w:tcW w:w="1028"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c>
          <w:tcPr>
            <w:tcW w:w="956"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5.4.2.</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Otvaranje novih radnih mjesta odnosno gubitak radnih mjesta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5.4.3.</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Kretanje minimalne plaće i najniže mirovine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5.4.4.</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Status regulirane profesije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5.4.5.</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Status posebnih skupina radno sposobnog stanovništva s obzirom na dob stanovništva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5.4.6.</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Fleksibilnost uvjeta rada i radnog mjesta za pojedine skupine stanovništva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5.4.7.</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Financijska održivost mirovinskoga sustava, osobito u dijelu dugoročne održivosti mirovinskoga sustava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5.4.8.</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Odnos između privatnog i poslovnog života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5.4.9.</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Dohodak radnika odnosno samozaposlenih osoba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5.4.10.</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Pravo na kvalitetu radnog mjesta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5.4.11.</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Ostvarivanje prava na mirovinu i drugih radnih prava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5.4.12.</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eastAsia="Times New Roman" w:hAnsi="Times New Roman"/>
                <w:iCs/>
                <w:sz w:val="24"/>
                <w:szCs w:val="24"/>
                <w:lang w:eastAsia="hr-HR"/>
              </w:rPr>
              <w:t>Status prava iz kolektivnog ugovora i na pravo kolektivnog pregovaranja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5.4.13.</w:t>
            </w:r>
          </w:p>
        </w:tc>
        <w:tc>
          <w:tcPr>
            <w:tcW w:w="5670"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Drugi očekivani izravni učinak:</w:t>
            </w:r>
          </w:p>
          <w:p w:rsidR="00447150" w:rsidRPr="00447150" w:rsidRDefault="00447150" w:rsidP="00447150">
            <w:pPr>
              <w:shd w:val="clear" w:color="auto" w:fill="FFFFFF"/>
              <w:rPr>
                <w:rFonts w:ascii="Times New Roman" w:eastAsia="Times New Roman" w:hAnsi="Times New Roman"/>
                <w:iCs/>
                <w:sz w:val="24"/>
                <w:szCs w:val="24"/>
                <w:lang w:eastAsia="hr-HR"/>
              </w:rPr>
            </w:pP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5.4.14.</w:t>
            </w:r>
          </w:p>
        </w:tc>
        <w:tc>
          <w:tcPr>
            <w:tcW w:w="8930" w:type="dxa"/>
            <w:gridSpan w:val="7"/>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Obrazloženje za analizu utvrđivanja izravnih učinaka od 5.4.1 do 5.4.13:</w:t>
            </w:r>
          </w:p>
          <w:p w:rsidR="00447150" w:rsidRPr="00447150" w:rsidRDefault="00447150" w:rsidP="00447150">
            <w:pPr>
              <w:shd w:val="clear" w:color="auto" w:fill="FFFFFF"/>
              <w:jc w:val="both"/>
              <w:rPr>
                <w:rFonts w:ascii="Times New Roman" w:hAnsi="Times New Roman"/>
                <w:b/>
                <w:sz w:val="24"/>
                <w:szCs w:val="24"/>
                <w:lang w:eastAsia="hr-HR"/>
              </w:rPr>
            </w:pPr>
            <w:r w:rsidRPr="00447150">
              <w:rPr>
                <w:rFonts w:ascii="Times New Roman" w:hAnsi="Times New Roman"/>
                <w:b/>
                <w:sz w:val="24"/>
                <w:szCs w:val="24"/>
                <w:lang w:eastAsia="hr-HR"/>
              </w:rPr>
              <w:t xml:space="preserve">Zakonom o izmjenama i dopunama Zakona o zaštiti pučanstva od zaraznih bolesti, s Nacrtom konačnog prijedloga zakona definirat će se javnopravna tijela zadužena za provođenje mjera  za zaštitu pučanstva od zaraznih bolesti, odredit će se odgovorne osobe u javnopravnim tijelima za provođenje mjera za zaštitu pučanstva od zaraznih bolesti, uvest će se nova sigurnosna mjera koja se odnosi na obvezu predočenja dokaza o testiranju, cijepljenju ili </w:t>
            </w:r>
            <w:proofErr w:type="spellStart"/>
            <w:r w:rsidRPr="00447150">
              <w:rPr>
                <w:rFonts w:ascii="Times New Roman" w:hAnsi="Times New Roman"/>
                <w:b/>
                <w:sz w:val="24"/>
                <w:szCs w:val="24"/>
                <w:lang w:eastAsia="hr-HR"/>
              </w:rPr>
              <w:t>preboljenju</w:t>
            </w:r>
            <w:proofErr w:type="spellEnd"/>
            <w:r w:rsidRPr="00447150">
              <w:rPr>
                <w:rFonts w:ascii="Times New Roman" w:hAnsi="Times New Roman"/>
                <w:b/>
                <w:sz w:val="24"/>
                <w:szCs w:val="24"/>
                <w:lang w:eastAsia="hr-HR"/>
              </w:rPr>
              <w:t xml:space="preserve"> zarazne bolesti radi ulaska u određene prostore,  detaljnije će se razraditi primjena navedene sigurnosne mjere prilikom ulaska u prostore javnopravnih tijela kao i obveza odgovornih osoba u javnopravnim tijelima da osiguraju njenu provedbu, definirat će se ovlasti sanitarnih inspektora Državnog inspektorata prilikom izvršavanja nadzora nad provedbom mjera za zaštitu pučanstva od zaraznih bolesti te će se propisati prekršajna kazna za odgovornu osobu u javnopravnom tijelu ako ne osigura provedbu navedene sigurnosne mjere.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b/>
                <w:sz w:val="24"/>
                <w:szCs w:val="24"/>
                <w:lang w:eastAsia="hr-HR"/>
              </w:rPr>
              <w:t>Utvrdite veličinu adresata:</w:t>
            </w:r>
          </w:p>
        </w:tc>
        <w:tc>
          <w:tcPr>
            <w:tcW w:w="1276"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p>
        </w:tc>
        <w:tc>
          <w:tcPr>
            <w:tcW w:w="1028"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p>
        </w:tc>
        <w:tc>
          <w:tcPr>
            <w:tcW w:w="956"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5.4.15.</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Mikro i mali poduzetnici i/ili obiteljska poljoprivredna gospodarstva i/ili zadruge</w:t>
            </w:r>
          </w:p>
        </w:tc>
        <w:tc>
          <w:tcPr>
            <w:tcW w:w="1276"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c>
          <w:tcPr>
            <w:tcW w:w="1028"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c>
          <w:tcPr>
            <w:tcW w:w="956"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5.4.16.</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Srednji i veliki poduzetnici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5.4.17.</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Građani i/ili obitelji i/ili kućanstva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5.4.18.</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Radnici i/ili umirovljenici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5.4.19.</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Pružatelji uslužnih djelatnosti u pojedinoj gospodarskoj grani i/ili potrošači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lastRenderedPageBreak/>
              <w:t>5.4.20.</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Hrvatski branitelji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5.4.21.</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Manjine i/ili socijalne skupine s posebnim interesima i potrebama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5.4.22.</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Udruge i/ili zaklade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5.4.23.</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5.4.24.</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Trgovačka društva u vlasništvu Republike Hrvatske i trgovačka društva u vlasništvu jedinica lokalne i područne (regionalne) samouprave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5.4.25.</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Drugi utvrđeni adresati:</w:t>
            </w:r>
          </w:p>
          <w:p w:rsidR="00447150" w:rsidRPr="00447150" w:rsidRDefault="00447150" w:rsidP="00447150">
            <w:pPr>
              <w:shd w:val="clear" w:color="auto" w:fill="FFFFFF"/>
              <w:rPr>
                <w:rFonts w:ascii="Times New Roman" w:hAnsi="Times New Roman"/>
                <w:sz w:val="24"/>
                <w:szCs w:val="24"/>
                <w:lang w:eastAsia="hr-HR"/>
              </w:rPr>
            </w:pP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5.4.26.</w:t>
            </w:r>
          </w:p>
        </w:tc>
        <w:tc>
          <w:tcPr>
            <w:tcW w:w="8930" w:type="dxa"/>
            <w:gridSpan w:val="7"/>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Obrazloženje za analizu utvrđivanja adresata od 5.4.14. do 5.4.25.</w:t>
            </w:r>
          </w:p>
          <w:p w:rsidR="00447150" w:rsidRPr="00447150" w:rsidRDefault="00447150" w:rsidP="00447150">
            <w:pPr>
              <w:shd w:val="clear" w:color="auto" w:fill="FFFFFF"/>
              <w:jc w:val="both"/>
              <w:rPr>
                <w:rFonts w:ascii="Times New Roman" w:hAnsi="Times New Roman"/>
                <w:b/>
                <w:sz w:val="24"/>
                <w:szCs w:val="24"/>
                <w:lang w:eastAsia="hr-HR"/>
              </w:rPr>
            </w:pPr>
            <w:r w:rsidRPr="00447150">
              <w:rPr>
                <w:rFonts w:ascii="Times New Roman" w:hAnsi="Times New Roman"/>
                <w:b/>
                <w:sz w:val="24"/>
                <w:szCs w:val="24"/>
                <w:lang w:eastAsia="hr-HR"/>
              </w:rPr>
              <w:t xml:space="preserve">Zakonom o izmjenama i dopunama Zakona o zaštiti pučanstva od zaraznih bolesti, s Nacrtom konačnog prijedloga zakona definirat će se javnopravna tijela zadužena za provođenje mjera  za zaštitu pučanstva od zaraznih bolesti, odredit će se odgovorne osobe u javnopravnim tijelima za provođenje mjera za zaštitu pučanstva od zaraznih bolesti, uvest će se nova sigurnosna mjera koja se odnosi na obvezu predočenja dokaza o testiranju, cijepljenju ili </w:t>
            </w:r>
            <w:proofErr w:type="spellStart"/>
            <w:r w:rsidRPr="00447150">
              <w:rPr>
                <w:rFonts w:ascii="Times New Roman" w:hAnsi="Times New Roman"/>
                <w:b/>
                <w:sz w:val="24"/>
                <w:szCs w:val="24"/>
                <w:lang w:eastAsia="hr-HR"/>
              </w:rPr>
              <w:t>preboljenju</w:t>
            </w:r>
            <w:proofErr w:type="spellEnd"/>
            <w:r w:rsidRPr="00447150">
              <w:rPr>
                <w:rFonts w:ascii="Times New Roman" w:hAnsi="Times New Roman"/>
                <w:b/>
                <w:sz w:val="24"/>
                <w:szCs w:val="24"/>
                <w:lang w:eastAsia="hr-HR"/>
              </w:rPr>
              <w:t xml:space="preserve"> zarazne bolesti radi ulaska u određene prostore,  detaljnije će se razraditi primjena navedene sigurnosne mjere prilikom ulaska u prostore javnopravnih tijela kao i obveza odgovornih osoba u javnopravnim tijelima da osiguraju njenu provedbu, definirat će se ovlasti sanitarnih inspektora Državnog inspektorata prilikom izvršavanja nadzora nad provedbom mjera za zaštitu pučanstva od zaraznih bolesti te će se propisati prekršajna kazna za odgovornu osobu u javnopravnom tijelu ako ne osigura provedbu navedene sigurnosne mjere.</w:t>
            </w:r>
          </w:p>
        </w:tc>
      </w:tr>
      <w:tr w:rsidR="00447150" w:rsidRPr="00447150" w:rsidTr="005E48AD">
        <w:trPr>
          <w:trHeight w:val="3436"/>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5.4.27.</w:t>
            </w: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REZULTAT PRETHODNE PROCJENE UČINAKA NA RAD I TRŽIŠTE RADA:</w:t>
            </w:r>
          </w:p>
          <w:p w:rsidR="00447150" w:rsidRPr="00447150" w:rsidRDefault="00447150" w:rsidP="00447150">
            <w:pPr>
              <w:shd w:val="clear" w:color="auto" w:fill="FFFFFF"/>
              <w:jc w:val="both"/>
              <w:rPr>
                <w:rFonts w:ascii="Times New Roman" w:hAnsi="Times New Roman"/>
                <w:i/>
                <w:sz w:val="24"/>
                <w:szCs w:val="24"/>
                <w:lang w:eastAsia="hr-HR"/>
              </w:rPr>
            </w:pPr>
            <w:r w:rsidRPr="00447150">
              <w:rPr>
                <w:rFonts w:ascii="Times New Roman" w:hAnsi="Times New Roman"/>
                <w:i/>
                <w:sz w:val="24"/>
                <w:szCs w:val="24"/>
                <w:lang w:eastAsia="hr-HR"/>
              </w:rPr>
              <w:t xml:space="preserve">Da li je utvrđena barem jedna kombinacija: </w:t>
            </w:r>
          </w:p>
          <w:p w:rsidR="00447150" w:rsidRPr="00447150" w:rsidRDefault="00447150" w:rsidP="00447150">
            <w:pPr>
              <w:numPr>
                <w:ilvl w:val="1"/>
                <w:numId w:val="33"/>
              </w:numPr>
              <w:shd w:val="clear" w:color="auto" w:fill="FFFFFF"/>
              <w:suppressAutoHyphens/>
              <w:ind w:left="459" w:hanging="283"/>
              <w:contextualSpacing/>
              <w:jc w:val="both"/>
              <w:rPr>
                <w:rFonts w:ascii="Times New Roman" w:hAnsi="Times New Roman"/>
                <w:i/>
                <w:sz w:val="24"/>
                <w:szCs w:val="24"/>
                <w:lang w:eastAsia="hr-HR"/>
              </w:rPr>
            </w:pPr>
            <w:r w:rsidRPr="00447150">
              <w:rPr>
                <w:rFonts w:ascii="Times New Roman" w:hAnsi="Times New Roman"/>
                <w:i/>
                <w:sz w:val="24"/>
                <w:szCs w:val="24"/>
                <w:lang w:eastAsia="hr-HR"/>
              </w:rPr>
              <w:t>veliki izravni učinak i mali broj adresata</w:t>
            </w:r>
          </w:p>
          <w:p w:rsidR="00447150" w:rsidRPr="00447150" w:rsidRDefault="00447150" w:rsidP="00447150">
            <w:pPr>
              <w:numPr>
                <w:ilvl w:val="1"/>
                <w:numId w:val="33"/>
              </w:numPr>
              <w:shd w:val="clear" w:color="auto" w:fill="FFFFFF"/>
              <w:suppressAutoHyphens/>
              <w:ind w:left="459" w:hanging="283"/>
              <w:contextualSpacing/>
              <w:jc w:val="both"/>
              <w:rPr>
                <w:rFonts w:ascii="Times New Roman" w:hAnsi="Times New Roman"/>
                <w:i/>
                <w:sz w:val="24"/>
                <w:szCs w:val="24"/>
                <w:lang w:eastAsia="hr-HR"/>
              </w:rPr>
            </w:pPr>
            <w:r w:rsidRPr="00447150">
              <w:rPr>
                <w:rFonts w:ascii="Times New Roman" w:hAnsi="Times New Roman"/>
                <w:i/>
                <w:sz w:val="24"/>
                <w:szCs w:val="24"/>
                <w:lang w:eastAsia="hr-HR"/>
              </w:rPr>
              <w:t>veliki izravni učinak i veliki broj adresata</w:t>
            </w:r>
          </w:p>
          <w:p w:rsidR="00447150" w:rsidRPr="00447150" w:rsidRDefault="00447150" w:rsidP="00447150">
            <w:pPr>
              <w:numPr>
                <w:ilvl w:val="1"/>
                <w:numId w:val="33"/>
              </w:numPr>
              <w:shd w:val="clear" w:color="auto" w:fill="FFFFFF"/>
              <w:suppressAutoHyphens/>
              <w:ind w:left="459" w:hanging="283"/>
              <w:contextualSpacing/>
              <w:jc w:val="both"/>
              <w:rPr>
                <w:rFonts w:ascii="Times New Roman" w:hAnsi="Times New Roman"/>
                <w:i/>
                <w:sz w:val="24"/>
                <w:szCs w:val="24"/>
                <w:lang w:eastAsia="hr-HR"/>
              </w:rPr>
            </w:pPr>
            <w:r w:rsidRPr="00447150">
              <w:rPr>
                <w:rFonts w:ascii="Times New Roman" w:hAnsi="Times New Roman"/>
                <w:i/>
                <w:sz w:val="24"/>
                <w:szCs w:val="24"/>
                <w:lang w:eastAsia="hr-HR"/>
              </w:rPr>
              <w:t>mali izravni učinak i veliki broj adresata.</w:t>
            </w:r>
          </w:p>
          <w:p w:rsidR="00447150" w:rsidRPr="00447150" w:rsidRDefault="00447150" w:rsidP="00447150">
            <w:pPr>
              <w:shd w:val="clear" w:color="auto" w:fill="FFFFFF"/>
              <w:jc w:val="both"/>
              <w:rPr>
                <w:rFonts w:ascii="Times New Roman" w:hAnsi="Times New Roman"/>
                <w:i/>
                <w:sz w:val="24"/>
                <w:szCs w:val="24"/>
                <w:lang w:eastAsia="hr-HR"/>
              </w:rPr>
            </w:pPr>
            <w:r w:rsidRPr="00447150">
              <w:rPr>
                <w:rFonts w:ascii="Times New Roman" w:hAnsi="Times New Roman"/>
                <w:i/>
                <w:sz w:val="24"/>
                <w:szCs w:val="24"/>
                <w:lang w:eastAsia="hr-HR"/>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447150" w:rsidRPr="00447150" w:rsidTr="005E48AD">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Izravni učinci</w:t>
                  </w:r>
                </w:p>
              </w:tc>
            </w:tr>
            <w:tr w:rsidR="00447150" w:rsidRPr="00447150" w:rsidTr="005E48AD">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mali</w:t>
                  </w:r>
                </w:p>
              </w:tc>
              <w:tc>
                <w:tcPr>
                  <w:tcW w:w="1406"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veliki</w:t>
                  </w:r>
                </w:p>
              </w:tc>
            </w:tr>
            <w:tr w:rsidR="00447150" w:rsidRPr="00447150" w:rsidTr="005E48AD">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47150" w:rsidRPr="00447150" w:rsidRDefault="00447150" w:rsidP="00447150">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Adresati</w:t>
                  </w:r>
                </w:p>
              </w:tc>
              <w:tc>
                <w:tcPr>
                  <w:tcW w:w="208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515"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406"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r>
            <w:tr w:rsidR="00447150" w:rsidRPr="00447150" w:rsidTr="005E48AD">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515"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406"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NE</w:t>
                  </w:r>
                </w:p>
              </w:tc>
            </w:tr>
            <w:tr w:rsidR="00447150" w:rsidRPr="00447150" w:rsidTr="005E48AD">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515"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NE</w:t>
                  </w:r>
                </w:p>
              </w:tc>
              <w:tc>
                <w:tcPr>
                  <w:tcW w:w="1406"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NE</w:t>
                  </w:r>
                </w:p>
              </w:tc>
            </w:tr>
          </w:tbl>
          <w:p w:rsidR="00447150" w:rsidRPr="00447150" w:rsidRDefault="00447150" w:rsidP="00447150">
            <w:pPr>
              <w:shd w:val="clear" w:color="auto" w:fill="FFFFFF"/>
              <w:rPr>
                <w:rFonts w:ascii="Times New Roman" w:hAnsi="Times New Roman"/>
                <w:sz w:val="24"/>
                <w:szCs w:val="24"/>
                <w:lang w:eastAsia="hr-HR"/>
              </w:rPr>
            </w:pP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w:t>
            </w: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UTVRĐIVANJE UČINAKA NA ZAŠTITU OKOLIŠA</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5670"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Vrsta izravnih učinaka</w:t>
            </w:r>
          </w:p>
        </w:tc>
        <w:tc>
          <w:tcPr>
            <w:tcW w:w="3260" w:type="dxa"/>
            <w:gridSpan w:val="5"/>
            <w:shd w:val="clear" w:color="auto" w:fill="FFFFFF"/>
          </w:tcPr>
          <w:p w:rsidR="00447150" w:rsidRPr="00447150" w:rsidRDefault="00447150" w:rsidP="00447150">
            <w:pPr>
              <w:shd w:val="clear" w:color="auto" w:fill="FFFFFF"/>
              <w:jc w:val="center"/>
              <w:rPr>
                <w:rFonts w:ascii="Times New Roman" w:hAnsi="Times New Roman"/>
                <w:b/>
                <w:sz w:val="24"/>
                <w:szCs w:val="24"/>
                <w:lang w:eastAsia="hr-HR"/>
              </w:rPr>
            </w:pPr>
            <w:r w:rsidRPr="00447150">
              <w:rPr>
                <w:rFonts w:ascii="Times New Roman" w:hAnsi="Times New Roman"/>
                <w:b/>
                <w:sz w:val="24"/>
                <w:szCs w:val="24"/>
                <w:lang w:eastAsia="hr-HR"/>
              </w:rPr>
              <w:t>Mjerilo učinka</w:t>
            </w:r>
          </w:p>
        </w:tc>
      </w:tr>
      <w:tr w:rsidR="00447150" w:rsidRPr="00447150" w:rsidTr="005E48AD">
        <w:trPr>
          <w:trHeight w:val="284"/>
        </w:trPr>
        <w:tc>
          <w:tcPr>
            <w:tcW w:w="993" w:type="dxa"/>
            <w:vMerge w:val="restart"/>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5670" w:type="dxa"/>
            <w:gridSpan w:val="2"/>
            <w:vMerge w:val="restart"/>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Utvrdite učinak na:</w:t>
            </w:r>
          </w:p>
        </w:tc>
        <w:tc>
          <w:tcPr>
            <w:tcW w:w="1276"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 xml:space="preserve">Neznatan </w:t>
            </w:r>
          </w:p>
        </w:tc>
        <w:tc>
          <w:tcPr>
            <w:tcW w:w="1028"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Mali</w:t>
            </w:r>
          </w:p>
        </w:tc>
        <w:tc>
          <w:tcPr>
            <w:tcW w:w="956"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Veliki</w:t>
            </w:r>
          </w:p>
        </w:tc>
      </w:tr>
      <w:tr w:rsidR="00447150" w:rsidRPr="00447150" w:rsidTr="005E48AD">
        <w:trPr>
          <w:trHeight w:val="284"/>
        </w:trPr>
        <w:tc>
          <w:tcPr>
            <w:tcW w:w="993" w:type="dxa"/>
            <w:vMerge/>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5670" w:type="dxa"/>
            <w:gridSpan w:val="2"/>
            <w:vMerge/>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1276" w:type="dxa"/>
            <w:gridSpan w:val="2"/>
            <w:shd w:val="clear" w:color="auto" w:fill="FFFFFF"/>
          </w:tcPr>
          <w:p w:rsidR="00447150" w:rsidRPr="00447150" w:rsidRDefault="00447150" w:rsidP="00447150">
            <w:pPr>
              <w:shd w:val="clear" w:color="auto" w:fill="FFFFFF"/>
              <w:rPr>
                <w:rFonts w:ascii="Times New Roman" w:hAnsi="Times New Roman"/>
                <w:i/>
                <w:sz w:val="24"/>
                <w:szCs w:val="24"/>
                <w:lang w:eastAsia="hr-HR"/>
              </w:rPr>
            </w:pPr>
            <w:r w:rsidRPr="00447150">
              <w:rPr>
                <w:rFonts w:ascii="Times New Roman" w:hAnsi="Times New Roman"/>
                <w:i/>
                <w:sz w:val="24"/>
                <w:szCs w:val="24"/>
                <w:lang w:eastAsia="hr-HR"/>
              </w:rPr>
              <w:t>Da/Ne</w:t>
            </w:r>
          </w:p>
        </w:tc>
        <w:tc>
          <w:tcPr>
            <w:tcW w:w="1028" w:type="dxa"/>
            <w:gridSpan w:val="2"/>
            <w:shd w:val="clear" w:color="auto" w:fill="FFFFFF"/>
          </w:tcPr>
          <w:p w:rsidR="00447150" w:rsidRPr="00447150" w:rsidRDefault="00447150" w:rsidP="00447150">
            <w:pPr>
              <w:shd w:val="clear" w:color="auto" w:fill="FFFFFF"/>
              <w:rPr>
                <w:rFonts w:ascii="Times New Roman" w:hAnsi="Times New Roman"/>
                <w:i/>
                <w:sz w:val="24"/>
                <w:szCs w:val="24"/>
                <w:lang w:eastAsia="hr-HR"/>
              </w:rPr>
            </w:pPr>
            <w:r w:rsidRPr="00447150">
              <w:rPr>
                <w:rFonts w:ascii="Times New Roman" w:hAnsi="Times New Roman"/>
                <w:i/>
                <w:sz w:val="24"/>
                <w:szCs w:val="24"/>
                <w:lang w:eastAsia="hr-HR"/>
              </w:rPr>
              <w:t>Da/Ne</w:t>
            </w:r>
          </w:p>
        </w:tc>
        <w:tc>
          <w:tcPr>
            <w:tcW w:w="956" w:type="dxa"/>
            <w:shd w:val="clear" w:color="auto" w:fill="FFFFFF"/>
          </w:tcPr>
          <w:p w:rsidR="00447150" w:rsidRPr="00447150" w:rsidRDefault="00447150" w:rsidP="00447150">
            <w:pPr>
              <w:shd w:val="clear" w:color="auto" w:fill="FFFFFF"/>
              <w:rPr>
                <w:rFonts w:ascii="Times New Roman" w:hAnsi="Times New Roman"/>
                <w:i/>
                <w:sz w:val="24"/>
                <w:szCs w:val="24"/>
                <w:lang w:eastAsia="hr-HR"/>
              </w:rPr>
            </w:pPr>
            <w:r w:rsidRPr="00447150">
              <w:rPr>
                <w:rFonts w:ascii="Times New Roman" w:hAnsi="Times New Roman"/>
                <w:i/>
                <w:sz w:val="24"/>
                <w:szCs w:val="24"/>
                <w:lang w:eastAsia="hr-HR"/>
              </w:rPr>
              <w:t>Da/Ne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5.5.1.</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Utjecaj na klimu</w:t>
            </w:r>
          </w:p>
        </w:tc>
        <w:tc>
          <w:tcPr>
            <w:tcW w:w="1276"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c>
          <w:tcPr>
            <w:tcW w:w="1028"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c>
          <w:tcPr>
            <w:tcW w:w="956"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5.5.2.</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Kvaliteta i korištenje zraka, vode i tla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5.5.3.</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Korištenje energije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lastRenderedPageBreak/>
              <w:t>5.5.4.</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Korištenje obnovljivih i neobnovljivih izvora energije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5.5.5.</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proofErr w:type="spellStart"/>
            <w:r w:rsidRPr="00447150">
              <w:rPr>
                <w:rFonts w:ascii="Times New Roman" w:hAnsi="Times New Roman"/>
                <w:sz w:val="24"/>
                <w:szCs w:val="24"/>
                <w:lang w:eastAsia="hr-HR"/>
              </w:rPr>
              <w:t>Bioraznolikost</w:t>
            </w:r>
            <w:proofErr w:type="spellEnd"/>
            <w:r w:rsidRPr="00447150">
              <w:rPr>
                <w:rFonts w:ascii="Times New Roman" w:hAnsi="Times New Roman"/>
                <w:sz w:val="24"/>
                <w:szCs w:val="24"/>
                <w:lang w:eastAsia="hr-HR"/>
              </w:rPr>
              <w:t xml:space="preserve"> biljnog i životinjskog svijeta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5.5.6.</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Gospodarenje otpadom i/ili recikliranje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5.5.7.</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Rizik onečišćenja od industrijskih pogona po bilo kojoj osnovi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5.5.8.</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eastAsia="Times New Roman" w:hAnsi="Times New Roman"/>
                <w:sz w:val="24"/>
                <w:szCs w:val="24"/>
                <w:lang w:eastAsia="hr-HR"/>
              </w:rPr>
              <w:t>Zaštita od utjecaja genetski modificiranih organizama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5.5.9.</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Zaštita od utjecaja kemikalija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5.5.10.</w:t>
            </w:r>
          </w:p>
        </w:tc>
        <w:tc>
          <w:tcPr>
            <w:tcW w:w="5670"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Drugi očekivani izravni učinak:</w:t>
            </w:r>
          </w:p>
          <w:p w:rsidR="00447150" w:rsidRPr="00447150" w:rsidRDefault="00447150" w:rsidP="00447150">
            <w:pPr>
              <w:shd w:val="clear" w:color="auto" w:fill="FFFFFF"/>
              <w:rPr>
                <w:rFonts w:ascii="Times New Roman" w:hAnsi="Times New Roman"/>
                <w:sz w:val="24"/>
                <w:szCs w:val="24"/>
                <w:lang w:eastAsia="hr-HR"/>
              </w:rPr>
            </w:pP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5.5.11.</w:t>
            </w:r>
          </w:p>
        </w:tc>
        <w:tc>
          <w:tcPr>
            <w:tcW w:w="8930" w:type="dxa"/>
            <w:gridSpan w:val="7"/>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Obrazloženje za analizu utvrđivanja izravnih učinaka od 5.5.1. do 5.5.10.:</w:t>
            </w:r>
          </w:p>
          <w:p w:rsidR="00447150" w:rsidRPr="00447150" w:rsidRDefault="00447150" w:rsidP="00447150">
            <w:pPr>
              <w:shd w:val="clear" w:color="auto" w:fill="FFFFFF"/>
              <w:jc w:val="both"/>
              <w:rPr>
                <w:rFonts w:ascii="Times New Roman" w:hAnsi="Times New Roman"/>
                <w:b/>
                <w:sz w:val="24"/>
                <w:szCs w:val="24"/>
                <w:lang w:eastAsia="hr-HR"/>
              </w:rPr>
            </w:pPr>
            <w:r w:rsidRPr="00447150">
              <w:rPr>
                <w:rFonts w:ascii="Times New Roman" w:hAnsi="Times New Roman"/>
                <w:b/>
                <w:sz w:val="24"/>
                <w:szCs w:val="24"/>
                <w:lang w:eastAsia="hr-HR"/>
              </w:rPr>
              <w:t xml:space="preserve">Zakonom o izmjenama i dopunama Zakona o zaštiti pučanstva od zaraznih bolesti, s Nacrtom konačnog prijedloga zakona definirat će se javnopravna tijela zadužena za provođenje mjera  za zaštitu pučanstva od zaraznih bolesti, odredit će se odgovorne osobe u javnopravnim tijelima za provođenje mjera za zaštitu pučanstva od zaraznih bolesti, uvest će se nova sigurnosna mjera koja se odnosi na obvezu predočenja dokaza o testiranju, cijepljenju ili </w:t>
            </w:r>
            <w:proofErr w:type="spellStart"/>
            <w:r w:rsidRPr="00447150">
              <w:rPr>
                <w:rFonts w:ascii="Times New Roman" w:hAnsi="Times New Roman"/>
                <w:b/>
                <w:sz w:val="24"/>
                <w:szCs w:val="24"/>
                <w:lang w:eastAsia="hr-HR"/>
              </w:rPr>
              <w:t>preboljenju</w:t>
            </w:r>
            <w:proofErr w:type="spellEnd"/>
            <w:r w:rsidRPr="00447150">
              <w:rPr>
                <w:rFonts w:ascii="Times New Roman" w:hAnsi="Times New Roman"/>
                <w:b/>
                <w:sz w:val="24"/>
                <w:szCs w:val="24"/>
                <w:lang w:eastAsia="hr-HR"/>
              </w:rPr>
              <w:t xml:space="preserve"> zarazne bolesti radi ulaska u određene prostore,  detaljnije će se razraditi primjena navedene sigurnosne mjere prilikom ulaska u prostore javnopravnih tijela kao i obveza odgovornih osoba u javnopravnim tijelima da osiguraju njenu provedbu, definirat će se ovlasti sanitarnih inspektora Državnog inspektorata prilikom izvršavanja nadzora nad provedbom mjera za zaštitu pučanstva od zaraznih bolesti te će se propisati prekršajna kazna za odgovornu osobu u javnopravnom tijelu ako ne osigura provedbu navedene sigurnosne mjere.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b/>
                <w:sz w:val="24"/>
                <w:szCs w:val="24"/>
                <w:lang w:eastAsia="hr-HR"/>
              </w:rPr>
              <w:t>Utvrdite veličinu adresata:</w:t>
            </w:r>
          </w:p>
        </w:tc>
        <w:tc>
          <w:tcPr>
            <w:tcW w:w="1276"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p>
        </w:tc>
        <w:tc>
          <w:tcPr>
            <w:tcW w:w="1028"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p>
        </w:tc>
        <w:tc>
          <w:tcPr>
            <w:tcW w:w="956"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5.5.12.</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Mikro i mali poduzetnici i/ili obiteljska poljoprivredna gospodarstva i/ili zadruge</w:t>
            </w:r>
          </w:p>
        </w:tc>
        <w:tc>
          <w:tcPr>
            <w:tcW w:w="1276"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c>
          <w:tcPr>
            <w:tcW w:w="1028"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c>
          <w:tcPr>
            <w:tcW w:w="956"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5.5.13.</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Srednji i veliki poduzetnici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5.5.14.</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Građani i/ili obitelji i/ili kućanstva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5.5.15.</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Radnici i/ili umirovljenici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5.5.16.</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Pružatelji uslužnih djelatnosti u pojedinoj gospodarskoj grani i/ili potrošači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5.5.17.</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Hrvatski branitelji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5.5.18.</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Manjine i/ili socijalne skupine s posebnim interesima i potrebama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5.5.19.</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Udruge i/ili zaklade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5.5.20.</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5.5.21.</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Trgovačka društva u vlasništvu Republike Hrvatske i trgovačka društva u vlasništvu jedinica lokalne i područne (regionalne) samouprave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5.5.22.</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Drugi utvrđeni adresati:</w:t>
            </w:r>
          </w:p>
          <w:p w:rsidR="00447150" w:rsidRPr="00447150" w:rsidRDefault="00447150" w:rsidP="00447150">
            <w:pPr>
              <w:shd w:val="clear" w:color="auto" w:fill="FFFFFF"/>
              <w:rPr>
                <w:rFonts w:ascii="Times New Roman" w:hAnsi="Times New Roman"/>
                <w:sz w:val="24"/>
                <w:szCs w:val="24"/>
                <w:lang w:eastAsia="hr-HR"/>
              </w:rPr>
            </w:pP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5.5.23.</w:t>
            </w:r>
          </w:p>
        </w:tc>
        <w:tc>
          <w:tcPr>
            <w:tcW w:w="8930" w:type="dxa"/>
            <w:gridSpan w:val="7"/>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Obrazloženje za analizu utvrđivanja adresata od 5.5.12. do 5.5.22.</w:t>
            </w:r>
          </w:p>
          <w:p w:rsidR="00447150" w:rsidRPr="00447150" w:rsidRDefault="00447150" w:rsidP="00447150">
            <w:pPr>
              <w:shd w:val="clear" w:color="auto" w:fill="FFFFFF"/>
              <w:jc w:val="both"/>
              <w:rPr>
                <w:rFonts w:ascii="Times New Roman" w:hAnsi="Times New Roman"/>
                <w:b/>
                <w:sz w:val="24"/>
                <w:szCs w:val="24"/>
                <w:lang w:eastAsia="hr-HR"/>
              </w:rPr>
            </w:pPr>
            <w:r w:rsidRPr="00447150">
              <w:rPr>
                <w:rFonts w:ascii="Times New Roman" w:hAnsi="Times New Roman"/>
                <w:b/>
                <w:sz w:val="24"/>
                <w:szCs w:val="24"/>
                <w:lang w:eastAsia="hr-HR"/>
              </w:rPr>
              <w:t xml:space="preserve">Nacrtom konačnog prijedloga zakona definirat će se javnopravna tijela zadužena za provođenje mjera  za zaštitu pučanstva od zaraznih bolesti, odredit će se odgovorne </w:t>
            </w:r>
            <w:r w:rsidRPr="00447150">
              <w:rPr>
                <w:rFonts w:ascii="Times New Roman" w:hAnsi="Times New Roman"/>
                <w:b/>
                <w:sz w:val="24"/>
                <w:szCs w:val="24"/>
                <w:lang w:eastAsia="hr-HR"/>
              </w:rPr>
              <w:lastRenderedPageBreak/>
              <w:t xml:space="preserve">osobe u javnopravnim tijelima za provođenje mjera za zaštitu pučanstva od zaraznih bolesti, uvest će se nova sigurnosna mjera koja se odnosi na obvezu predočenja dokaza o testiranju, cijepljenju ili </w:t>
            </w:r>
            <w:proofErr w:type="spellStart"/>
            <w:r w:rsidRPr="00447150">
              <w:rPr>
                <w:rFonts w:ascii="Times New Roman" w:hAnsi="Times New Roman"/>
                <w:b/>
                <w:sz w:val="24"/>
                <w:szCs w:val="24"/>
                <w:lang w:eastAsia="hr-HR"/>
              </w:rPr>
              <w:t>preboljenju</w:t>
            </w:r>
            <w:proofErr w:type="spellEnd"/>
            <w:r w:rsidRPr="00447150">
              <w:rPr>
                <w:rFonts w:ascii="Times New Roman" w:hAnsi="Times New Roman"/>
                <w:b/>
                <w:sz w:val="24"/>
                <w:szCs w:val="24"/>
                <w:lang w:eastAsia="hr-HR"/>
              </w:rPr>
              <w:t xml:space="preserve"> zarazne bolesti radi ulaska u određene prostore,  detaljnije će se razraditi primjena navedene sigurnosne mjere prilikom ulaska u prostore javnopravnih tijela kao i obveza odgovornih osoba u javnopravnim tijelima da osiguraju njenu provedbu, definirat će se ovlasti sanitarnih inspektora Državnog inspektorata prilikom izvršavanja nadzora nad provedbom mjera za zaštitu pučanstva od zaraznih bolesti te će se propisati prekršajna kazna za odgovornu osobu u javnopravnom tijelu ako ne osigura provedbu navedene sigurnosne mjere.</w:t>
            </w:r>
          </w:p>
        </w:tc>
      </w:tr>
      <w:tr w:rsidR="00447150" w:rsidRPr="00447150" w:rsidTr="005E48AD">
        <w:trPr>
          <w:trHeight w:val="3418"/>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lastRenderedPageBreak/>
              <w:t>5.5.24.</w:t>
            </w: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REZULTAT PRETHODNE PROCJENE UČINAKA NA ZAŠTITU OKOLIŠA:</w:t>
            </w:r>
          </w:p>
          <w:p w:rsidR="00447150" w:rsidRPr="00447150" w:rsidRDefault="00447150" w:rsidP="00447150">
            <w:pPr>
              <w:shd w:val="clear" w:color="auto" w:fill="FFFFFF"/>
              <w:jc w:val="both"/>
              <w:rPr>
                <w:rFonts w:ascii="Times New Roman" w:hAnsi="Times New Roman"/>
                <w:i/>
                <w:sz w:val="24"/>
                <w:szCs w:val="24"/>
                <w:lang w:eastAsia="hr-HR"/>
              </w:rPr>
            </w:pPr>
            <w:r w:rsidRPr="00447150">
              <w:rPr>
                <w:rFonts w:ascii="Times New Roman" w:hAnsi="Times New Roman"/>
                <w:i/>
                <w:sz w:val="24"/>
                <w:szCs w:val="24"/>
                <w:lang w:eastAsia="hr-HR"/>
              </w:rPr>
              <w:t xml:space="preserve">Da li je utvrđena barem jedna kombinacija: </w:t>
            </w:r>
          </w:p>
          <w:p w:rsidR="00447150" w:rsidRPr="00447150" w:rsidRDefault="00447150" w:rsidP="00447150">
            <w:pPr>
              <w:numPr>
                <w:ilvl w:val="1"/>
                <w:numId w:val="33"/>
              </w:numPr>
              <w:shd w:val="clear" w:color="auto" w:fill="FFFFFF"/>
              <w:suppressAutoHyphens/>
              <w:ind w:left="459" w:hanging="283"/>
              <w:contextualSpacing/>
              <w:jc w:val="both"/>
              <w:rPr>
                <w:rFonts w:ascii="Times New Roman" w:hAnsi="Times New Roman"/>
                <w:i/>
                <w:sz w:val="24"/>
                <w:szCs w:val="24"/>
                <w:lang w:eastAsia="hr-HR"/>
              </w:rPr>
            </w:pPr>
            <w:r w:rsidRPr="00447150">
              <w:rPr>
                <w:rFonts w:ascii="Times New Roman" w:hAnsi="Times New Roman"/>
                <w:i/>
                <w:sz w:val="24"/>
                <w:szCs w:val="24"/>
                <w:lang w:eastAsia="hr-HR"/>
              </w:rPr>
              <w:t>veliki izravni učinak i mali broj adresata</w:t>
            </w:r>
          </w:p>
          <w:p w:rsidR="00447150" w:rsidRPr="00447150" w:rsidRDefault="00447150" w:rsidP="00447150">
            <w:pPr>
              <w:numPr>
                <w:ilvl w:val="1"/>
                <w:numId w:val="33"/>
              </w:numPr>
              <w:shd w:val="clear" w:color="auto" w:fill="FFFFFF"/>
              <w:suppressAutoHyphens/>
              <w:ind w:left="459" w:hanging="283"/>
              <w:contextualSpacing/>
              <w:jc w:val="both"/>
              <w:rPr>
                <w:rFonts w:ascii="Times New Roman" w:hAnsi="Times New Roman"/>
                <w:i/>
                <w:sz w:val="24"/>
                <w:szCs w:val="24"/>
                <w:lang w:eastAsia="hr-HR"/>
              </w:rPr>
            </w:pPr>
            <w:r w:rsidRPr="00447150">
              <w:rPr>
                <w:rFonts w:ascii="Times New Roman" w:hAnsi="Times New Roman"/>
                <w:i/>
                <w:sz w:val="24"/>
                <w:szCs w:val="24"/>
                <w:lang w:eastAsia="hr-HR"/>
              </w:rPr>
              <w:t>veliki izravni učinak i veliki broj adresata</w:t>
            </w:r>
          </w:p>
          <w:p w:rsidR="00447150" w:rsidRPr="00447150" w:rsidRDefault="00447150" w:rsidP="00447150">
            <w:pPr>
              <w:numPr>
                <w:ilvl w:val="1"/>
                <w:numId w:val="33"/>
              </w:numPr>
              <w:shd w:val="clear" w:color="auto" w:fill="FFFFFF"/>
              <w:suppressAutoHyphens/>
              <w:ind w:left="459" w:hanging="283"/>
              <w:contextualSpacing/>
              <w:jc w:val="both"/>
              <w:rPr>
                <w:rFonts w:ascii="Times New Roman" w:hAnsi="Times New Roman"/>
                <w:i/>
                <w:sz w:val="24"/>
                <w:szCs w:val="24"/>
                <w:lang w:eastAsia="hr-HR"/>
              </w:rPr>
            </w:pPr>
            <w:r w:rsidRPr="00447150">
              <w:rPr>
                <w:rFonts w:ascii="Times New Roman" w:hAnsi="Times New Roman"/>
                <w:i/>
                <w:sz w:val="24"/>
                <w:szCs w:val="24"/>
                <w:lang w:eastAsia="hr-HR"/>
              </w:rPr>
              <w:t>mali izravni učinak i veliki broj adresata.</w:t>
            </w:r>
          </w:p>
          <w:p w:rsidR="00447150" w:rsidRPr="00447150" w:rsidRDefault="00447150" w:rsidP="00447150">
            <w:pPr>
              <w:shd w:val="clear" w:color="auto" w:fill="FFFFFF"/>
              <w:jc w:val="both"/>
              <w:rPr>
                <w:rFonts w:ascii="Times New Roman" w:hAnsi="Times New Roman"/>
                <w:i/>
                <w:sz w:val="24"/>
                <w:szCs w:val="24"/>
                <w:lang w:eastAsia="hr-HR"/>
              </w:rPr>
            </w:pPr>
            <w:r w:rsidRPr="00447150">
              <w:rPr>
                <w:rFonts w:ascii="Times New Roman" w:hAnsi="Times New Roman"/>
                <w:i/>
                <w:sz w:val="24"/>
                <w:szCs w:val="24"/>
                <w:lang w:eastAsia="hr-HR"/>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447150" w:rsidRPr="00447150" w:rsidTr="005E48AD">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Izravni učinci</w:t>
                  </w:r>
                </w:p>
              </w:tc>
            </w:tr>
            <w:tr w:rsidR="00447150" w:rsidRPr="00447150" w:rsidTr="005E48AD">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mali</w:t>
                  </w:r>
                </w:p>
              </w:tc>
              <w:tc>
                <w:tcPr>
                  <w:tcW w:w="1406"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veliki</w:t>
                  </w:r>
                </w:p>
              </w:tc>
            </w:tr>
            <w:tr w:rsidR="00447150" w:rsidRPr="00447150" w:rsidTr="005E48AD">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47150" w:rsidRPr="00447150" w:rsidRDefault="00447150" w:rsidP="00447150">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Adresati</w:t>
                  </w:r>
                </w:p>
              </w:tc>
              <w:tc>
                <w:tcPr>
                  <w:tcW w:w="208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515"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406"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r>
            <w:tr w:rsidR="00447150" w:rsidRPr="00447150" w:rsidTr="005E48AD">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515"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406"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NE</w:t>
                  </w:r>
                </w:p>
              </w:tc>
            </w:tr>
            <w:tr w:rsidR="00447150" w:rsidRPr="00447150" w:rsidTr="005E48AD">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515"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NE</w:t>
                  </w:r>
                </w:p>
              </w:tc>
              <w:tc>
                <w:tcPr>
                  <w:tcW w:w="1406"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NE</w:t>
                  </w:r>
                </w:p>
              </w:tc>
            </w:tr>
          </w:tbl>
          <w:p w:rsidR="00447150" w:rsidRPr="00447150" w:rsidRDefault="00447150" w:rsidP="00447150">
            <w:pPr>
              <w:shd w:val="clear" w:color="auto" w:fill="FFFFFF"/>
              <w:rPr>
                <w:rFonts w:ascii="Times New Roman" w:hAnsi="Times New Roman"/>
                <w:sz w:val="24"/>
                <w:szCs w:val="24"/>
                <w:lang w:eastAsia="hr-HR"/>
              </w:rPr>
            </w:pP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w:t>
            </w: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UTVRĐIVANJE UČINAKA NA ZAŠTITU LJUDSKIH PRAVA</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5670"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Vrsta izravnih učinaka</w:t>
            </w:r>
          </w:p>
        </w:tc>
        <w:tc>
          <w:tcPr>
            <w:tcW w:w="3260" w:type="dxa"/>
            <w:gridSpan w:val="5"/>
            <w:shd w:val="clear" w:color="auto" w:fill="FFFFFF"/>
          </w:tcPr>
          <w:p w:rsidR="00447150" w:rsidRPr="00447150" w:rsidRDefault="00447150" w:rsidP="00447150">
            <w:pPr>
              <w:shd w:val="clear" w:color="auto" w:fill="FFFFFF"/>
              <w:jc w:val="center"/>
              <w:rPr>
                <w:rFonts w:ascii="Times New Roman" w:hAnsi="Times New Roman"/>
                <w:b/>
                <w:sz w:val="24"/>
                <w:szCs w:val="24"/>
                <w:lang w:eastAsia="hr-HR"/>
              </w:rPr>
            </w:pPr>
            <w:r w:rsidRPr="00447150">
              <w:rPr>
                <w:rFonts w:ascii="Times New Roman" w:hAnsi="Times New Roman"/>
                <w:b/>
                <w:sz w:val="24"/>
                <w:szCs w:val="24"/>
                <w:lang w:eastAsia="hr-HR"/>
              </w:rPr>
              <w:t>Mjerilo učinka</w:t>
            </w:r>
          </w:p>
        </w:tc>
      </w:tr>
      <w:tr w:rsidR="00447150" w:rsidRPr="00447150" w:rsidTr="005E48AD">
        <w:trPr>
          <w:trHeight w:val="284"/>
        </w:trPr>
        <w:tc>
          <w:tcPr>
            <w:tcW w:w="993" w:type="dxa"/>
            <w:vMerge w:val="restart"/>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5670" w:type="dxa"/>
            <w:gridSpan w:val="2"/>
            <w:vMerge w:val="restart"/>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Utvrdite učinak na:</w:t>
            </w:r>
          </w:p>
        </w:tc>
        <w:tc>
          <w:tcPr>
            <w:tcW w:w="1276"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 xml:space="preserve">Neznatan </w:t>
            </w:r>
          </w:p>
        </w:tc>
        <w:tc>
          <w:tcPr>
            <w:tcW w:w="1028"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Mali</w:t>
            </w:r>
          </w:p>
        </w:tc>
        <w:tc>
          <w:tcPr>
            <w:tcW w:w="956"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Veliki</w:t>
            </w:r>
          </w:p>
        </w:tc>
      </w:tr>
      <w:tr w:rsidR="00447150" w:rsidRPr="00447150" w:rsidTr="005E48AD">
        <w:trPr>
          <w:trHeight w:val="284"/>
        </w:trPr>
        <w:tc>
          <w:tcPr>
            <w:tcW w:w="993" w:type="dxa"/>
            <w:vMerge/>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5670" w:type="dxa"/>
            <w:gridSpan w:val="2"/>
            <w:vMerge/>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1276" w:type="dxa"/>
            <w:gridSpan w:val="2"/>
            <w:shd w:val="clear" w:color="auto" w:fill="FFFFFF"/>
          </w:tcPr>
          <w:p w:rsidR="00447150" w:rsidRPr="00447150" w:rsidRDefault="00447150" w:rsidP="00447150">
            <w:pPr>
              <w:shd w:val="clear" w:color="auto" w:fill="FFFFFF"/>
              <w:rPr>
                <w:rFonts w:ascii="Times New Roman" w:hAnsi="Times New Roman"/>
                <w:i/>
                <w:sz w:val="24"/>
                <w:szCs w:val="24"/>
                <w:lang w:eastAsia="hr-HR"/>
              </w:rPr>
            </w:pPr>
            <w:r w:rsidRPr="00447150">
              <w:rPr>
                <w:rFonts w:ascii="Times New Roman" w:hAnsi="Times New Roman"/>
                <w:i/>
                <w:sz w:val="24"/>
                <w:szCs w:val="24"/>
                <w:lang w:eastAsia="hr-HR"/>
              </w:rPr>
              <w:t>Da/Ne</w:t>
            </w:r>
          </w:p>
        </w:tc>
        <w:tc>
          <w:tcPr>
            <w:tcW w:w="1028" w:type="dxa"/>
            <w:gridSpan w:val="2"/>
            <w:shd w:val="clear" w:color="auto" w:fill="FFFFFF"/>
          </w:tcPr>
          <w:p w:rsidR="00447150" w:rsidRPr="00447150" w:rsidRDefault="00447150" w:rsidP="00447150">
            <w:pPr>
              <w:shd w:val="clear" w:color="auto" w:fill="FFFFFF"/>
              <w:rPr>
                <w:rFonts w:ascii="Times New Roman" w:hAnsi="Times New Roman"/>
                <w:i/>
                <w:sz w:val="24"/>
                <w:szCs w:val="24"/>
                <w:lang w:eastAsia="hr-HR"/>
              </w:rPr>
            </w:pPr>
            <w:r w:rsidRPr="00447150">
              <w:rPr>
                <w:rFonts w:ascii="Times New Roman" w:hAnsi="Times New Roman"/>
                <w:i/>
                <w:sz w:val="24"/>
                <w:szCs w:val="24"/>
                <w:lang w:eastAsia="hr-HR"/>
              </w:rPr>
              <w:t>Da/Ne</w:t>
            </w:r>
          </w:p>
        </w:tc>
        <w:tc>
          <w:tcPr>
            <w:tcW w:w="956" w:type="dxa"/>
            <w:shd w:val="clear" w:color="auto" w:fill="FFFFFF"/>
          </w:tcPr>
          <w:p w:rsidR="00447150" w:rsidRPr="00447150" w:rsidRDefault="00447150" w:rsidP="00447150">
            <w:pPr>
              <w:shd w:val="clear" w:color="auto" w:fill="FFFFFF"/>
              <w:rPr>
                <w:rFonts w:ascii="Times New Roman" w:hAnsi="Times New Roman"/>
                <w:i/>
                <w:sz w:val="24"/>
                <w:szCs w:val="24"/>
                <w:lang w:eastAsia="hr-HR"/>
              </w:rPr>
            </w:pPr>
            <w:r w:rsidRPr="00447150">
              <w:rPr>
                <w:rFonts w:ascii="Times New Roman" w:hAnsi="Times New Roman"/>
                <w:i/>
                <w:sz w:val="24"/>
                <w:szCs w:val="24"/>
                <w:lang w:eastAsia="hr-HR"/>
              </w:rPr>
              <w:t>Da/Ne</w:t>
            </w:r>
          </w:p>
        </w:tc>
      </w:tr>
      <w:tr w:rsidR="00447150" w:rsidRPr="00447150" w:rsidTr="005E48AD">
        <w:trPr>
          <w:trHeight w:val="943"/>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5.6.1.</w:t>
            </w:r>
          </w:p>
        </w:tc>
        <w:tc>
          <w:tcPr>
            <w:tcW w:w="5670" w:type="dxa"/>
            <w:gridSpan w:val="2"/>
            <w:shd w:val="clear" w:color="auto" w:fill="FFFFFF"/>
          </w:tcPr>
          <w:p w:rsidR="00447150" w:rsidRPr="00447150" w:rsidRDefault="00447150" w:rsidP="00447150">
            <w:pPr>
              <w:shd w:val="clear" w:color="auto" w:fill="FFFFFF"/>
              <w:spacing w:before="100" w:beforeAutospacing="1" w:after="100" w:afterAutospacing="1"/>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Ravnopravnost spolova u smislu jednakog statusa, jednake mogućnosti za ostvarivanje svih prava, kao i jednaku korist od ostvarenih rezultata</w:t>
            </w:r>
          </w:p>
        </w:tc>
        <w:tc>
          <w:tcPr>
            <w:tcW w:w="1276"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c>
          <w:tcPr>
            <w:tcW w:w="1028"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c>
          <w:tcPr>
            <w:tcW w:w="956"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r>
      <w:tr w:rsidR="00447150" w:rsidRPr="00447150" w:rsidTr="005E48AD">
        <w:trPr>
          <w:trHeight w:val="701"/>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5.6.2.</w:t>
            </w:r>
          </w:p>
        </w:tc>
        <w:tc>
          <w:tcPr>
            <w:tcW w:w="5670" w:type="dxa"/>
            <w:gridSpan w:val="2"/>
            <w:shd w:val="clear" w:color="auto" w:fill="FFFFFF"/>
          </w:tcPr>
          <w:p w:rsidR="00447150" w:rsidRPr="00447150" w:rsidRDefault="00447150" w:rsidP="00447150">
            <w:pPr>
              <w:shd w:val="clear" w:color="auto" w:fill="FFFFFF"/>
              <w:spacing w:before="100" w:beforeAutospacing="1" w:after="100" w:afterAutospacing="1"/>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Pravo na jednaki tretman i prilike osobito u dijelu ostvarivanja materijalnih prava, zapošljavanja, rada i drugih Ustavom Republike Hrvatske zajamčenih prava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5.6.3.</w:t>
            </w:r>
          </w:p>
        </w:tc>
        <w:tc>
          <w:tcPr>
            <w:tcW w:w="5670" w:type="dxa"/>
            <w:gridSpan w:val="2"/>
            <w:shd w:val="clear" w:color="auto" w:fill="FFFFFF"/>
          </w:tcPr>
          <w:p w:rsidR="00447150" w:rsidRPr="00447150" w:rsidRDefault="00447150" w:rsidP="00447150">
            <w:pPr>
              <w:shd w:val="clear" w:color="auto" w:fill="FFFFFF"/>
              <w:spacing w:before="100" w:beforeAutospacing="1" w:after="100" w:afterAutospacing="1"/>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Povreda prava na slobodu kretanja u Republici Hrvatskoj odnosno u drugim zemljama članicama Europske unije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5.6.4.</w:t>
            </w:r>
          </w:p>
        </w:tc>
        <w:tc>
          <w:tcPr>
            <w:tcW w:w="5670" w:type="dxa"/>
            <w:gridSpan w:val="2"/>
            <w:shd w:val="clear" w:color="auto" w:fill="FFFFFF"/>
          </w:tcPr>
          <w:p w:rsidR="00447150" w:rsidRPr="00447150" w:rsidRDefault="00447150" w:rsidP="00447150">
            <w:pPr>
              <w:shd w:val="clear" w:color="auto" w:fill="FFFFFF"/>
              <w:spacing w:before="100" w:beforeAutospacing="1" w:after="100" w:afterAutospacing="1"/>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Izravna ili neizravna diskriminacija po bilo kojoj osnovi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5.6.5.</w:t>
            </w:r>
          </w:p>
        </w:tc>
        <w:tc>
          <w:tcPr>
            <w:tcW w:w="5670" w:type="dxa"/>
            <w:gridSpan w:val="2"/>
            <w:shd w:val="clear" w:color="auto" w:fill="FFFFFF"/>
          </w:tcPr>
          <w:p w:rsidR="00447150" w:rsidRPr="00447150" w:rsidRDefault="00447150" w:rsidP="00447150">
            <w:pPr>
              <w:shd w:val="clear" w:color="auto" w:fill="FFFFFF"/>
              <w:spacing w:before="100" w:beforeAutospacing="1" w:after="100" w:afterAutospacing="1"/>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Povreda prava na privatnost</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5.6.6.</w:t>
            </w:r>
          </w:p>
        </w:tc>
        <w:tc>
          <w:tcPr>
            <w:tcW w:w="5670" w:type="dxa"/>
            <w:gridSpan w:val="2"/>
            <w:shd w:val="clear" w:color="auto" w:fill="FFFFFF"/>
          </w:tcPr>
          <w:p w:rsidR="00447150" w:rsidRPr="00447150" w:rsidRDefault="00447150" w:rsidP="00447150">
            <w:pPr>
              <w:shd w:val="clear" w:color="auto" w:fill="FFFFFF"/>
              <w:spacing w:before="100" w:beforeAutospacing="1" w:after="100" w:afterAutospacing="1"/>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Ostvarivanje pravne zaštite, pristup sudu i pravo na besplatnu pravnu pomoć</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5.6.7.</w:t>
            </w:r>
          </w:p>
        </w:tc>
        <w:tc>
          <w:tcPr>
            <w:tcW w:w="5670" w:type="dxa"/>
            <w:gridSpan w:val="2"/>
            <w:shd w:val="clear" w:color="auto" w:fill="FFFFFF"/>
          </w:tcPr>
          <w:p w:rsidR="00447150" w:rsidRPr="00447150" w:rsidRDefault="00447150" w:rsidP="00447150">
            <w:pPr>
              <w:shd w:val="clear" w:color="auto" w:fill="FFFFFF"/>
              <w:spacing w:before="100" w:beforeAutospacing="1" w:after="100" w:afterAutospacing="1"/>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Pravo na međunarodnu zaštitu, privremenu zaštitu i postupanje s tim u vezi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5.6.8.</w:t>
            </w:r>
          </w:p>
        </w:tc>
        <w:tc>
          <w:tcPr>
            <w:tcW w:w="5670" w:type="dxa"/>
            <w:gridSpan w:val="2"/>
            <w:shd w:val="clear" w:color="auto" w:fill="FFFFFF"/>
          </w:tcPr>
          <w:p w:rsidR="00447150" w:rsidRPr="00447150" w:rsidRDefault="00447150" w:rsidP="00447150">
            <w:pPr>
              <w:shd w:val="clear" w:color="auto" w:fill="FFFFFF"/>
              <w:spacing w:before="100" w:beforeAutospacing="1" w:after="100" w:afterAutospacing="1"/>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Pravo na pristup informacijama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5.6.9.</w:t>
            </w:r>
          </w:p>
        </w:tc>
        <w:tc>
          <w:tcPr>
            <w:tcW w:w="5670" w:type="dxa"/>
            <w:gridSpan w:val="2"/>
            <w:shd w:val="clear" w:color="auto" w:fill="FFFFFF"/>
          </w:tcPr>
          <w:p w:rsidR="00447150" w:rsidRPr="00447150" w:rsidRDefault="00447150" w:rsidP="00447150">
            <w:pPr>
              <w:shd w:val="clear" w:color="auto" w:fill="FFFFFF"/>
              <w:spacing w:before="100" w:beforeAutospacing="1" w:after="100" w:afterAutospacing="1"/>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Drugi očekivani izravni učinak:</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5.6.10.</w:t>
            </w:r>
          </w:p>
        </w:tc>
        <w:tc>
          <w:tcPr>
            <w:tcW w:w="8930" w:type="dxa"/>
            <w:gridSpan w:val="7"/>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Obrazloženje za analizu utvrđivanja izravnih učinaka od 5.6.1. do 5.6.9.:</w:t>
            </w:r>
          </w:p>
          <w:p w:rsidR="00447150" w:rsidRPr="00447150" w:rsidRDefault="00447150" w:rsidP="00447150">
            <w:pPr>
              <w:shd w:val="clear" w:color="auto" w:fill="FFFFFF"/>
              <w:jc w:val="both"/>
              <w:rPr>
                <w:rFonts w:ascii="Times New Roman" w:hAnsi="Times New Roman"/>
                <w:b/>
                <w:sz w:val="24"/>
                <w:szCs w:val="24"/>
                <w:lang w:eastAsia="hr-HR"/>
              </w:rPr>
            </w:pPr>
            <w:r w:rsidRPr="00447150">
              <w:rPr>
                <w:rFonts w:ascii="Times New Roman" w:hAnsi="Times New Roman"/>
                <w:b/>
                <w:sz w:val="24"/>
                <w:szCs w:val="24"/>
                <w:lang w:eastAsia="hr-HR"/>
              </w:rPr>
              <w:t xml:space="preserve">Nacrtom konačnog prijedloga zakona definirat će se javnopravna tijela zadužena za provođenje mjera  za zaštitu pučanstva od zaraznih bolesti, odredit će se odgovorne osobe u javnopravnim tijelima za provođenje mjera za zaštitu pučanstva od zaraznih </w:t>
            </w:r>
            <w:r w:rsidRPr="00447150">
              <w:rPr>
                <w:rFonts w:ascii="Times New Roman" w:hAnsi="Times New Roman"/>
                <w:b/>
                <w:sz w:val="24"/>
                <w:szCs w:val="24"/>
                <w:lang w:eastAsia="hr-HR"/>
              </w:rPr>
              <w:lastRenderedPageBreak/>
              <w:t xml:space="preserve">bolesti, uvest će se nova sigurnosna mjera koja se odnosi na obvezu predočenja dokaza o testiranju, cijepljenju ili </w:t>
            </w:r>
            <w:proofErr w:type="spellStart"/>
            <w:r w:rsidRPr="00447150">
              <w:rPr>
                <w:rFonts w:ascii="Times New Roman" w:hAnsi="Times New Roman"/>
                <w:b/>
                <w:sz w:val="24"/>
                <w:szCs w:val="24"/>
                <w:lang w:eastAsia="hr-HR"/>
              </w:rPr>
              <w:t>preboljenju</w:t>
            </w:r>
            <w:proofErr w:type="spellEnd"/>
            <w:r w:rsidRPr="00447150">
              <w:rPr>
                <w:rFonts w:ascii="Times New Roman" w:hAnsi="Times New Roman"/>
                <w:b/>
                <w:sz w:val="24"/>
                <w:szCs w:val="24"/>
                <w:lang w:eastAsia="hr-HR"/>
              </w:rPr>
              <w:t xml:space="preserve"> zarazne bolesti radi ulaska u određene prostore,  detaljnije će se razraditi primjena navedene sigurnosne mjere prilikom ulaska u prostore javnopravnih tijela kao i obveza odgovornih osoba u javnopravnim tijelima da osiguraju njenu provedbu, definirat će se ovlasti sanitarnih inspektora Državnog inspektorata prilikom izvršavanja nadzora nad provedbom mjera za zaštitu pučanstva od zaraznih bolesti te će se propisati prekršajna kazna za odgovornu osobu u javnopravnom tijelu ako ne osigura provedbu navedene sigurnosne mjere.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b/>
                <w:sz w:val="24"/>
                <w:szCs w:val="24"/>
                <w:lang w:eastAsia="hr-HR"/>
              </w:rPr>
              <w:t>Utvrdite veličinu adresata:</w:t>
            </w:r>
          </w:p>
        </w:tc>
        <w:tc>
          <w:tcPr>
            <w:tcW w:w="1276"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p>
        </w:tc>
        <w:tc>
          <w:tcPr>
            <w:tcW w:w="1028"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p>
        </w:tc>
        <w:tc>
          <w:tcPr>
            <w:tcW w:w="956"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5.6.12.</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Mikro i mali poduzetnici i/ili obiteljska poljoprivredna gospodarstva i/ili zadruge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5.6.13.</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 xml:space="preserve">Srednji i </w:t>
            </w:r>
            <w:proofErr w:type="spellStart"/>
            <w:r w:rsidRPr="00447150">
              <w:rPr>
                <w:rFonts w:ascii="Times New Roman" w:hAnsi="Times New Roman"/>
                <w:sz w:val="24"/>
                <w:szCs w:val="24"/>
                <w:lang w:eastAsia="hr-HR"/>
              </w:rPr>
              <w:t>velikii</w:t>
            </w:r>
            <w:proofErr w:type="spellEnd"/>
            <w:r w:rsidRPr="00447150">
              <w:rPr>
                <w:rFonts w:ascii="Times New Roman" w:hAnsi="Times New Roman"/>
                <w:sz w:val="24"/>
                <w:szCs w:val="24"/>
                <w:lang w:eastAsia="hr-HR"/>
              </w:rPr>
              <w:t xml:space="preserve"> poduzetnici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5.6.14.</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Građani i/ili obitelji i/ili kućanstva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5.6.15.</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Radnici i/ili umirovljenici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5.6.16.</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Pružatelji uslužnih djelatnosti u pojedinoj gospodarskoj grani i/ili potrošači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5.6.17.</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Hrvatski branitelji</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5.6.18.</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Manjine i/ili socijalne skupine s posebnim interesima i potrebama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5.6.19.</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Udruge i/ili zaklade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5.6.20.</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5.6.21.</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Trgovačka društva u vlasništvu Republike Hrvatske i trgovačka društva u vlasništvu jedinica lokalne i područne (regionalne) samouprave</w:t>
            </w: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5.6.22.</w:t>
            </w:r>
          </w:p>
        </w:tc>
        <w:tc>
          <w:tcPr>
            <w:tcW w:w="5670"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Drugi utvrđeni adresati:</w:t>
            </w:r>
          </w:p>
          <w:p w:rsidR="00447150" w:rsidRPr="00447150" w:rsidRDefault="00447150" w:rsidP="00447150">
            <w:pPr>
              <w:shd w:val="clear" w:color="auto" w:fill="FFFFFF"/>
              <w:rPr>
                <w:rFonts w:ascii="Times New Roman" w:hAnsi="Times New Roman"/>
                <w:sz w:val="24"/>
                <w:szCs w:val="24"/>
                <w:lang w:eastAsia="hr-HR"/>
              </w:rPr>
            </w:pPr>
          </w:p>
        </w:tc>
        <w:tc>
          <w:tcPr>
            <w:tcW w:w="1276"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1028" w:type="dxa"/>
            <w:gridSpan w:val="2"/>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c>
          <w:tcPr>
            <w:tcW w:w="956" w:type="dxa"/>
            <w:shd w:val="clear" w:color="auto" w:fill="FFFFFF"/>
          </w:tcPr>
          <w:p w:rsidR="00447150" w:rsidRPr="00447150" w:rsidRDefault="00447150" w:rsidP="00447150">
            <w:pPr>
              <w:rPr>
                <w:rFonts w:ascii="Times New Roman" w:hAnsi="Times New Roman"/>
                <w:b/>
                <w:sz w:val="24"/>
                <w:lang w:eastAsia="hr-HR"/>
              </w:rPr>
            </w:pPr>
            <w:r w:rsidRPr="00447150">
              <w:rPr>
                <w:rFonts w:ascii="Times New Roman" w:hAnsi="Times New Roman"/>
                <w:b/>
                <w:sz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5.6.23.</w:t>
            </w:r>
          </w:p>
        </w:tc>
        <w:tc>
          <w:tcPr>
            <w:tcW w:w="8930" w:type="dxa"/>
            <w:gridSpan w:val="7"/>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Obrazloženje za analizu utvrđivanja adresata od 5.6.12. do 5.6.23.</w:t>
            </w:r>
          </w:p>
          <w:p w:rsidR="00447150" w:rsidRPr="00447150" w:rsidRDefault="00447150" w:rsidP="00447150">
            <w:pPr>
              <w:shd w:val="clear" w:color="auto" w:fill="FFFFFF"/>
              <w:jc w:val="both"/>
              <w:rPr>
                <w:rFonts w:ascii="Times New Roman" w:hAnsi="Times New Roman"/>
                <w:b/>
                <w:sz w:val="24"/>
                <w:szCs w:val="24"/>
                <w:lang w:eastAsia="hr-HR"/>
              </w:rPr>
            </w:pPr>
            <w:r w:rsidRPr="00447150">
              <w:rPr>
                <w:rFonts w:ascii="Times New Roman" w:hAnsi="Times New Roman"/>
                <w:b/>
                <w:sz w:val="24"/>
                <w:szCs w:val="24"/>
                <w:lang w:eastAsia="hr-HR"/>
              </w:rPr>
              <w:t xml:space="preserve">Nacrtom konačnog prijedloga zakona definirat će se javnopravna tijela zadužena za provođenje mjera  za zaštitu pučanstva od zaraznih bolesti, odredit će se odgovorne osobe u javnopravnim tijelima za provođenje mjera za zaštitu pučanstva od zaraznih bolesti, uvest će se nova sigurnosna mjera koja se odnosi na obvezu predočenja dokaza o testiranju, cijepljenju ili </w:t>
            </w:r>
            <w:proofErr w:type="spellStart"/>
            <w:r w:rsidRPr="00447150">
              <w:rPr>
                <w:rFonts w:ascii="Times New Roman" w:hAnsi="Times New Roman"/>
                <w:b/>
                <w:sz w:val="24"/>
                <w:szCs w:val="24"/>
                <w:lang w:eastAsia="hr-HR"/>
              </w:rPr>
              <w:t>preboljenju</w:t>
            </w:r>
            <w:proofErr w:type="spellEnd"/>
            <w:r w:rsidRPr="00447150">
              <w:rPr>
                <w:rFonts w:ascii="Times New Roman" w:hAnsi="Times New Roman"/>
                <w:b/>
                <w:sz w:val="24"/>
                <w:szCs w:val="24"/>
                <w:lang w:eastAsia="hr-HR"/>
              </w:rPr>
              <w:t xml:space="preserve"> zarazne bolesti radi ulaska u određene prostore,  detaljnije će se razraditi primjena navedene sigurnosne mjere prilikom ulaska u prostore javnopravnih tijela kao i obveza odgovornih osoba u javnopravnim tijelima da osiguraju njenu provedbu, definirat će se ovlasti sanitarnih inspektora Državnog inspektorata prilikom izvršavanja nadzora nad provedbom mjera za zaštitu pučanstva od zaraznih bolesti te će se propisati prekršajna kazna za odgovornu osobu u javnopravnom tijelu ako ne osigura provedbu navedene sigurnosne mjere.</w:t>
            </w:r>
          </w:p>
        </w:tc>
      </w:tr>
      <w:tr w:rsidR="00447150" w:rsidRPr="00447150" w:rsidTr="005E48AD">
        <w:trPr>
          <w:trHeight w:val="3642"/>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lastRenderedPageBreak/>
              <w:t>5.6.24.</w:t>
            </w: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REZULTAT PRETHODNE PROCJENE UČINAKA NA ZAŠTITU LJUDSKIH PRAVA:</w:t>
            </w:r>
          </w:p>
          <w:p w:rsidR="00447150" w:rsidRPr="00447150" w:rsidRDefault="00447150" w:rsidP="00447150">
            <w:pPr>
              <w:shd w:val="clear" w:color="auto" w:fill="FFFFFF"/>
              <w:jc w:val="both"/>
              <w:rPr>
                <w:rFonts w:ascii="Times New Roman" w:hAnsi="Times New Roman"/>
                <w:i/>
                <w:sz w:val="24"/>
                <w:szCs w:val="24"/>
                <w:lang w:eastAsia="hr-HR"/>
              </w:rPr>
            </w:pPr>
            <w:r w:rsidRPr="00447150">
              <w:rPr>
                <w:rFonts w:ascii="Times New Roman" w:hAnsi="Times New Roman"/>
                <w:i/>
                <w:sz w:val="24"/>
                <w:szCs w:val="24"/>
                <w:lang w:eastAsia="hr-HR"/>
              </w:rPr>
              <w:t xml:space="preserve">Da li je utvrđena barem jedna kombinacija: </w:t>
            </w:r>
          </w:p>
          <w:p w:rsidR="00447150" w:rsidRPr="00447150" w:rsidRDefault="00447150" w:rsidP="00447150">
            <w:pPr>
              <w:numPr>
                <w:ilvl w:val="1"/>
                <w:numId w:val="33"/>
              </w:numPr>
              <w:shd w:val="clear" w:color="auto" w:fill="FFFFFF"/>
              <w:suppressAutoHyphens/>
              <w:ind w:left="459" w:hanging="283"/>
              <w:contextualSpacing/>
              <w:jc w:val="both"/>
              <w:rPr>
                <w:rFonts w:ascii="Times New Roman" w:hAnsi="Times New Roman"/>
                <w:i/>
                <w:sz w:val="24"/>
                <w:szCs w:val="24"/>
                <w:lang w:eastAsia="hr-HR"/>
              </w:rPr>
            </w:pPr>
            <w:r w:rsidRPr="00447150">
              <w:rPr>
                <w:rFonts w:ascii="Times New Roman" w:hAnsi="Times New Roman"/>
                <w:i/>
                <w:sz w:val="24"/>
                <w:szCs w:val="24"/>
                <w:lang w:eastAsia="hr-HR"/>
              </w:rPr>
              <w:t>veliki izravni učinak i mali broj adresata</w:t>
            </w:r>
          </w:p>
          <w:p w:rsidR="00447150" w:rsidRPr="00447150" w:rsidRDefault="00447150" w:rsidP="00447150">
            <w:pPr>
              <w:numPr>
                <w:ilvl w:val="1"/>
                <w:numId w:val="33"/>
              </w:numPr>
              <w:shd w:val="clear" w:color="auto" w:fill="FFFFFF"/>
              <w:suppressAutoHyphens/>
              <w:ind w:left="459" w:hanging="283"/>
              <w:contextualSpacing/>
              <w:jc w:val="both"/>
              <w:rPr>
                <w:rFonts w:ascii="Times New Roman" w:hAnsi="Times New Roman"/>
                <w:i/>
                <w:sz w:val="24"/>
                <w:szCs w:val="24"/>
                <w:lang w:eastAsia="hr-HR"/>
              </w:rPr>
            </w:pPr>
            <w:r w:rsidRPr="00447150">
              <w:rPr>
                <w:rFonts w:ascii="Times New Roman" w:hAnsi="Times New Roman"/>
                <w:i/>
                <w:sz w:val="24"/>
                <w:szCs w:val="24"/>
                <w:lang w:eastAsia="hr-HR"/>
              </w:rPr>
              <w:t>veliki izravni učinak i veliki broj adresata</w:t>
            </w:r>
          </w:p>
          <w:p w:rsidR="00447150" w:rsidRPr="00447150" w:rsidRDefault="00447150" w:rsidP="00447150">
            <w:pPr>
              <w:numPr>
                <w:ilvl w:val="1"/>
                <w:numId w:val="33"/>
              </w:numPr>
              <w:shd w:val="clear" w:color="auto" w:fill="FFFFFF"/>
              <w:suppressAutoHyphens/>
              <w:ind w:left="459" w:hanging="283"/>
              <w:contextualSpacing/>
              <w:jc w:val="both"/>
              <w:rPr>
                <w:rFonts w:ascii="Times New Roman" w:hAnsi="Times New Roman"/>
                <w:i/>
                <w:sz w:val="24"/>
                <w:szCs w:val="24"/>
                <w:lang w:eastAsia="hr-HR"/>
              </w:rPr>
            </w:pPr>
            <w:r w:rsidRPr="00447150">
              <w:rPr>
                <w:rFonts w:ascii="Times New Roman" w:hAnsi="Times New Roman"/>
                <w:i/>
                <w:sz w:val="24"/>
                <w:szCs w:val="24"/>
                <w:lang w:eastAsia="hr-HR"/>
              </w:rPr>
              <w:t>mali izravni učinak i veliki broj adresata.</w:t>
            </w:r>
          </w:p>
          <w:p w:rsidR="00447150" w:rsidRPr="00447150" w:rsidRDefault="00447150" w:rsidP="00447150">
            <w:pPr>
              <w:shd w:val="clear" w:color="auto" w:fill="FFFFFF"/>
              <w:jc w:val="both"/>
              <w:rPr>
                <w:rFonts w:ascii="Times New Roman" w:hAnsi="Times New Roman"/>
                <w:i/>
                <w:sz w:val="24"/>
                <w:szCs w:val="24"/>
                <w:lang w:eastAsia="hr-HR"/>
              </w:rPr>
            </w:pPr>
            <w:r w:rsidRPr="00447150">
              <w:rPr>
                <w:rFonts w:ascii="Times New Roman" w:hAnsi="Times New Roman"/>
                <w:i/>
                <w:sz w:val="24"/>
                <w:szCs w:val="24"/>
                <w:lang w:eastAsia="hr-HR"/>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447150" w:rsidRPr="00447150" w:rsidTr="005E48AD">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Izravni učinci</w:t>
                  </w:r>
                </w:p>
              </w:tc>
            </w:tr>
            <w:tr w:rsidR="00447150" w:rsidRPr="00447150" w:rsidTr="005E48AD">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mali</w:t>
                  </w:r>
                </w:p>
              </w:tc>
              <w:tc>
                <w:tcPr>
                  <w:tcW w:w="1406"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veliki</w:t>
                  </w:r>
                </w:p>
              </w:tc>
            </w:tr>
            <w:tr w:rsidR="00447150" w:rsidRPr="00447150" w:rsidTr="005E48AD">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47150" w:rsidRPr="00447150" w:rsidRDefault="00447150" w:rsidP="00447150">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Adresati</w:t>
                  </w:r>
                </w:p>
              </w:tc>
              <w:tc>
                <w:tcPr>
                  <w:tcW w:w="208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515"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406"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r>
            <w:tr w:rsidR="00447150" w:rsidRPr="00447150" w:rsidTr="005E48AD">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515"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406"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NE</w:t>
                  </w:r>
                </w:p>
              </w:tc>
            </w:tr>
            <w:tr w:rsidR="00447150" w:rsidRPr="00447150" w:rsidTr="005E48AD">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5" w:type="dxa"/>
                  <w:tcBorders>
                    <w:top w:val="nil"/>
                    <w:left w:val="nil"/>
                    <w:bottom w:val="single" w:sz="4" w:space="0" w:color="auto"/>
                    <w:right w:val="single" w:sz="4" w:space="0" w:color="auto"/>
                  </w:tcBorders>
                  <w:shd w:val="clear" w:color="auto" w:fill="FFFFFF"/>
                  <w:noWrap/>
                  <w:vAlign w:val="bottom"/>
                  <w:hideMark/>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color w:val="000000"/>
                      <w:sz w:val="24"/>
                      <w:szCs w:val="24"/>
                      <w:lang w:eastAsia="hr-HR"/>
                    </w:rPr>
                  </w:pPr>
                  <w:r w:rsidRPr="00447150">
                    <w:rPr>
                      <w:rFonts w:ascii="Times New Roman" w:eastAsia="Times New Roman" w:hAnsi="Times New Roman" w:cs="Times New Roman"/>
                      <w:color w:val="000000"/>
                      <w:sz w:val="24"/>
                      <w:szCs w:val="24"/>
                      <w:lang w:eastAsia="hr-HR"/>
                    </w:rPr>
                    <w:t>NE</w:t>
                  </w:r>
                </w:p>
              </w:tc>
              <w:tc>
                <w:tcPr>
                  <w:tcW w:w="1515"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NE</w:t>
                  </w:r>
                </w:p>
              </w:tc>
              <w:tc>
                <w:tcPr>
                  <w:tcW w:w="1406" w:type="dxa"/>
                  <w:tcBorders>
                    <w:top w:val="nil"/>
                    <w:left w:val="nil"/>
                    <w:bottom w:val="single" w:sz="4" w:space="0" w:color="auto"/>
                    <w:right w:val="single" w:sz="4" w:space="0" w:color="auto"/>
                  </w:tcBorders>
                  <w:shd w:val="clear" w:color="auto" w:fill="FFFFFF"/>
                  <w:noWrap/>
                  <w:vAlign w:val="bottom"/>
                </w:tcPr>
                <w:p w:rsidR="00447150" w:rsidRPr="00447150" w:rsidRDefault="00447150" w:rsidP="00447150">
                  <w:pPr>
                    <w:shd w:val="clear" w:color="auto" w:fill="FFFFFF"/>
                    <w:spacing w:after="0" w:line="240" w:lineRule="auto"/>
                    <w:rPr>
                      <w:rFonts w:ascii="Times New Roman" w:eastAsia="Times New Roman" w:hAnsi="Times New Roman" w:cs="Times New Roman"/>
                      <w:b/>
                      <w:bCs/>
                      <w:color w:val="000000"/>
                      <w:sz w:val="24"/>
                      <w:szCs w:val="24"/>
                      <w:lang w:eastAsia="hr-HR"/>
                    </w:rPr>
                  </w:pPr>
                  <w:r w:rsidRPr="00447150">
                    <w:rPr>
                      <w:rFonts w:ascii="Times New Roman" w:eastAsia="Times New Roman" w:hAnsi="Times New Roman" w:cs="Times New Roman"/>
                      <w:b/>
                      <w:bCs/>
                      <w:color w:val="000000"/>
                      <w:sz w:val="24"/>
                      <w:szCs w:val="24"/>
                      <w:lang w:eastAsia="hr-HR"/>
                    </w:rPr>
                    <w:t>NE</w:t>
                  </w:r>
                </w:p>
              </w:tc>
            </w:tr>
          </w:tbl>
          <w:p w:rsidR="00447150" w:rsidRPr="00447150" w:rsidRDefault="00447150" w:rsidP="00447150">
            <w:pPr>
              <w:shd w:val="clear" w:color="auto" w:fill="FFFFFF"/>
              <w:rPr>
                <w:rFonts w:ascii="Times New Roman" w:hAnsi="Times New Roman"/>
                <w:sz w:val="24"/>
                <w:szCs w:val="24"/>
                <w:lang w:eastAsia="hr-HR"/>
              </w:rPr>
            </w:pPr>
          </w:p>
        </w:tc>
      </w:tr>
      <w:tr w:rsidR="00447150" w:rsidRPr="00447150" w:rsidTr="005E48AD">
        <w:trPr>
          <w:trHeight w:val="284"/>
        </w:trPr>
        <w:tc>
          <w:tcPr>
            <w:tcW w:w="993" w:type="dxa"/>
            <w:vMerge w:val="restart"/>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6.</w:t>
            </w: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Prethodni test malog i srednjeg poduzetništva (Prethodni MSP test)</w:t>
            </w:r>
          </w:p>
          <w:p w:rsidR="00447150" w:rsidRPr="00447150" w:rsidRDefault="00447150" w:rsidP="00447150">
            <w:pPr>
              <w:shd w:val="clear" w:color="auto" w:fill="FFFFFF"/>
              <w:jc w:val="both"/>
              <w:rPr>
                <w:rFonts w:ascii="Times New Roman" w:hAnsi="Times New Roman"/>
                <w:b/>
                <w:sz w:val="24"/>
                <w:szCs w:val="24"/>
                <w:lang w:eastAsia="hr-HR"/>
              </w:rPr>
            </w:pPr>
            <w:r w:rsidRPr="00447150">
              <w:rPr>
                <w:rFonts w:ascii="Times New Roman" w:eastAsia="Times New Roman" w:hAnsi="Times New Roman"/>
                <w:i/>
                <w:sz w:val="24"/>
                <w:szCs w:val="24"/>
                <w:lang w:eastAsia="hr-HR"/>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447150" w:rsidRPr="00447150" w:rsidTr="005E48AD">
        <w:trPr>
          <w:trHeight w:val="284"/>
        </w:trPr>
        <w:tc>
          <w:tcPr>
            <w:tcW w:w="993" w:type="dxa"/>
            <w:vMerge/>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6946" w:type="dxa"/>
            <w:gridSpan w:val="4"/>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Odgovorite sa »DA« ili »NE«, uz obvezni opis sljedećih učinaka:</w:t>
            </w:r>
          </w:p>
        </w:tc>
        <w:tc>
          <w:tcPr>
            <w:tcW w:w="1028" w:type="dxa"/>
            <w:gridSpan w:val="2"/>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DA</w:t>
            </w:r>
          </w:p>
        </w:tc>
        <w:tc>
          <w:tcPr>
            <w:tcW w:w="956"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NE</w:t>
            </w:r>
          </w:p>
        </w:tc>
      </w:tr>
      <w:tr w:rsidR="00447150" w:rsidRPr="00447150" w:rsidTr="005E48AD">
        <w:trPr>
          <w:trHeight w:val="284"/>
        </w:trPr>
        <w:tc>
          <w:tcPr>
            <w:tcW w:w="993" w:type="dxa"/>
            <w:vMerge w:val="restart"/>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6.1.</w:t>
            </w:r>
          </w:p>
        </w:tc>
        <w:tc>
          <w:tcPr>
            <w:tcW w:w="6946" w:type="dxa"/>
            <w:gridSpan w:val="4"/>
            <w:shd w:val="clear" w:color="auto" w:fill="FFFFFF"/>
          </w:tcPr>
          <w:p w:rsidR="00447150" w:rsidRPr="00447150" w:rsidRDefault="00447150" w:rsidP="00447150">
            <w:pPr>
              <w:shd w:val="clear" w:color="auto" w:fill="FFFFFF"/>
              <w:jc w:val="both"/>
              <w:rPr>
                <w:rFonts w:ascii="Times New Roman" w:hAnsi="Times New Roman"/>
                <w:sz w:val="24"/>
                <w:szCs w:val="24"/>
                <w:lang w:eastAsia="hr-HR"/>
              </w:rPr>
            </w:pPr>
            <w:r w:rsidRPr="00447150">
              <w:rPr>
                <w:rFonts w:ascii="Times New Roman" w:hAnsi="Times New Roman"/>
                <w:sz w:val="24"/>
                <w:szCs w:val="24"/>
                <w:lang w:eastAsia="hr-HR"/>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p>
        </w:tc>
        <w:tc>
          <w:tcPr>
            <w:tcW w:w="956"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r>
      <w:tr w:rsidR="00447150" w:rsidRPr="00447150" w:rsidTr="005E48AD">
        <w:trPr>
          <w:trHeight w:val="284"/>
        </w:trPr>
        <w:tc>
          <w:tcPr>
            <w:tcW w:w="993" w:type="dxa"/>
            <w:vMerge/>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8930" w:type="dxa"/>
            <w:gridSpan w:val="7"/>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 xml:space="preserve">Obrazloženje: </w:t>
            </w:r>
          </w:p>
          <w:p w:rsidR="00447150" w:rsidRPr="00447150" w:rsidRDefault="00447150" w:rsidP="00447150">
            <w:pPr>
              <w:shd w:val="clear" w:color="auto" w:fill="FFFFFF"/>
              <w:jc w:val="both"/>
              <w:rPr>
                <w:rFonts w:ascii="Times New Roman" w:hAnsi="Times New Roman"/>
                <w:b/>
                <w:sz w:val="24"/>
                <w:szCs w:val="24"/>
                <w:lang w:eastAsia="hr-HR"/>
              </w:rPr>
            </w:pPr>
            <w:r w:rsidRPr="00447150">
              <w:rPr>
                <w:rFonts w:ascii="Times New Roman" w:hAnsi="Times New Roman"/>
                <w:b/>
                <w:sz w:val="24"/>
                <w:szCs w:val="24"/>
                <w:lang w:eastAsia="hr-HR"/>
              </w:rPr>
              <w:t>Propis neće imati učinke na određeni broj malih i srednjih poduzetnika kroz administrativne troškove provedbe postupaka, a koje bi značile trošak vremena za obavljanje pojedinih administrativnih radnji za ispunjavanje propisanih zahtjeva, plaćanje naknada i davanja, s obzirom da se obveze odnose samo na javnopravna tijela.</w:t>
            </w:r>
          </w:p>
        </w:tc>
      </w:tr>
      <w:tr w:rsidR="00447150" w:rsidRPr="00447150" w:rsidTr="005E48AD">
        <w:trPr>
          <w:trHeight w:val="284"/>
        </w:trPr>
        <w:tc>
          <w:tcPr>
            <w:tcW w:w="993" w:type="dxa"/>
            <w:vMerge w:val="restart"/>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6.2.</w:t>
            </w:r>
          </w:p>
        </w:tc>
        <w:tc>
          <w:tcPr>
            <w:tcW w:w="6946" w:type="dxa"/>
            <w:gridSpan w:val="4"/>
            <w:shd w:val="clear" w:color="auto" w:fill="FFFFFF"/>
          </w:tcPr>
          <w:p w:rsidR="00447150" w:rsidRPr="00447150" w:rsidRDefault="00447150" w:rsidP="00447150">
            <w:pPr>
              <w:shd w:val="clear" w:color="auto" w:fill="FFFFFF"/>
              <w:jc w:val="both"/>
              <w:rPr>
                <w:rFonts w:ascii="Times New Roman" w:hAnsi="Times New Roman"/>
                <w:sz w:val="24"/>
                <w:szCs w:val="24"/>
                <w:lang w:eastAsia="hr-HR"/>
              </w:rPr>
            </w:pPr>
            <w:r w:rsidRPr="00447150">
              <w:rPr>
                <w:rFonts w:ascii="Times New Roman" w:hAnsi="Times New Roman"/>
                <w:sz w:val="24"/>
                <w:szCs w:val="24"/>
                <w:lang w:eastAsia="hr-HR"/>
              </w:rPr>
              <w:t>Da li će propis imati učinke na tržišnu konkurenciju i konkurentnost unutarnjeg tržišta EU u smislu prepreka slobodi tržišne konkurencije?</w:t>
            </w:r>
          </w:p>
        </w:tc>
        <w:tc>
          <w:tcPr>
            <w:tcW w:w="1028"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p>
        </w:tc>
        <w:tc>
          <w:tcPr>
            <w:tcW w:w="956"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r>
      <w:tr w:rsidR="00447150" w:rsidRPr="00447150" w:rsidTr="005E48AD">
        <w:trPr>
          <w:trHeight w:val="284"/>
        </w:trPr>
        <w:tc>
          <w:tcPr>
            <w:tcW w:w="993" w:type="dxa"/>
            <w:vMerge/>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8930" w:type="dxa"/>
            <w:gridSpan w:val="7"/>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Obrazloženje:</w:t>
            </w:r>
          </w:p>
          <w:p w:rsidR="00447150" w:rsidRPr="00447150" w:rsidRDefault="00447150" w:rsidP="00447150">
            <w:pPr>
              <w:shd w:val="clear" w:color="auto" w:fill="FFFFFF"/>
              <w:jc w:val="both"/>
              <w:rPr>
                <w:rFonts w:ascii="Times New Roman" w:hAnsi="Times New Roman"/>
                <w:b/>
                <w:sz w:val="24"/>
                <w:szCs w:val="24"/>
                <w:lang w:eastAsia="hr-HR"/>
              </w:rPr>
            </w:pPr>
            <w:r w:rsidRPr="00447150">
              <w:rPr>
                <w:rFonts w:ascii="Times New Roman" w:hAnsi="Times New Roman"/>
                <w:b/>
                <w:sz w:val="24"/>
                <w:szCs w:val="24"/>
                <w:lang w:eastAsia="hr-HR"/>
              </w:rPr>
              <w:t>Propis neće imati učinke na tržišnu konkurenciju i konkurentnost unutarnjeg tržišta EU u smislu prepreka slobodi tržišne konkurencije, s obzirom da se obveze odnose samo na javnopravna tijela.</w:t>
            </w:r>
          </w:p>
        </w:tc>
      </w:tr>
      <w:tr w:rsidR="00447150" w:rsidRPr="00447150" w:rsidTr="005E48AD">
        <w:trPr>
          <w:trHeight w:val="284"/>
        </w:trPr>
        <w:tc>
          <w:tcPr>
            <w:tcW w:w="993" w:type="dxa"/>
            <w:vMerge w:val="restart"/>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6.3.</w:t>
            </w:r>
          </w:p>
        </w:tc>
        <w:tc>
          <w:tcPr>
            <w:tcW w:w="6946" w:type="dxa"/>
            <w:gridSpan w:val="4"/>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Da li propis uvodi naknade i davanja koje će imati učinke na financijske rezultate poslovanja poduzetnika te da li postoji trošak prilagodbe zbog primjene propisa?</w:t>
            </w:r>
          </w:p>
        </w:tc>
        <w:tc>
          <w:tcPr>
            <w:tcW w:w="1028"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p>
        </w:tc>
        <w:tc>
          <w:tcPr>
            <w:tcW w:w="956"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r>
      <w:tr w:rsidR="00447150" w:rsidRPr="00447150" w:rsidTr="005E48AD">
        <w:trPr>
          <w:trHeight w:val="284"/>
        </w:trPr>
        <w:tc>
          <w:tcPr>
            <w:tcW w:w="993" w:type="dxa"/>
            <w:vMerge/>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8930" w:type="dxa"/>
            <w:gridSpan w:val="7"/>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Obrazloženje:</w:t>
            </w:r>
          </w:p>
          <w:p w:rsidR="00447150" w:rsidRPr="00447150" w:rsidRDefault="00447150" w:rsidP="00447150">
            <w:pPr>
              <w:shd w:val="clear" w:color="auto" w:fill="FFFFFF"/>
              <w:jc w:val="both"/>
              <w:rPr>
                <w:rFonts w:ascii="Times New Roman" w:hAnsi="Times New Roman"/>
                <w:b/>
                <w:sz w:val="24"/>
                <w:szCs w:val="24"/>
                <w:lang w:eastAsia="hr-HR"/>
              </w:rPr>
            </w:pPr>
            <w:r w:rsidRPr="00447150">
              <w:rPr>
                <w:rFonts w:ascii="Times New Roman" w:hAnsi="Times New Roman"/>
                <w:b/>
                <w:sz w:val="24"/>
                <w:szCs w:val="24"/>
                <w:lang w:eastAsia="hr-HR"/>
              </w:rPr>
              <w:t>Propis ne uvodi naknade i davanja koje će imati učinke na financijske rezultate poslovanja poduzetnika te ne postoji trošak prilagodbe zbog primjene propisa, s obzirom da se obveze odnose samo na javnopravna tijela.</w:t>
            </w:r>
          </w:p>
        </w:tc>
      </w:tr>
      <w:tr w:rsidR="00447150" w:rsidRPr="00447150" w:rsidTr="005E48AD">
        <w:trPr>
          <w:trHeight w:val="284"/>
        </w:trPr>
        <w:tc>
          <w:tcPr>
            <w:tcW w:w="993" w:type="dxa"/>
            <w:vMerge w:val="restart"/>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6.4.</w:t>
            </w:r>
          </w:p>
        </w:tc>
        <w:tc>
          <w:tcPr>
            <w:tcW w:w="6946" w:type="dxa"/>
            <w:gridSpan w:val="4"/>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Da li će propis imati posebne učinke na mikro poduzetnike?</w:t>
            </w:r>
          </w:p>
        </w:tc>
        <w:tc>
          <w:tcPr>
            <w:tcW w:w="1028" w:type="dxa"/>
            <w:gridSpan w:val="2"/>
            <w:shd w:val="clear" w:color="auto" w:fill="FFFFFF"/>
          </w:tcPr>
          <w:p w:rsidR="00447150" w:rsidRPr="00447150" w:rsidRDefault="00447150" w:rsidP="00447150">
            <w:pPr>
              <w:shd w:val="clear" w:color="auto" w:fill="FFFFFF"/>
              <w:rPr>
                <w:rFonts w:ascii="Times New Roman" w:hAnsi="Times New Roman"/>
                <w:b/>
                <w:sz w:val="24"/>
                <w:szCs w:val="24"/>
                <w:lang w:eastAsia="hr-HR"/>
              </w:rPr>
            </w:pPr>
          </w:p>
        </w:tc>
        <w:tc>
          <w:tcPr>
            <w:tcW w:w="956" w:type="dxa"/>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NE</w:t>
            </w:r>
          </w:p>
        </w:tc>
      </w:tr>
      <w:tr w:rsidR="00447150" w:rsidRPr="00447150" w:rsidTr="005E48AD">
        <w:trPr>
          <w:trHeight w:val="284"/>
        </w:trPr>
        <w:tc>
          <w:tcPr>
            <w:tcW w:w="993" w:type="dxa"/>
            <w:vMerge/>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8930" w:type="dxa"/>
            <w:gridSpan w:val="7"/>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Obrazloženje:</w:t>
            </w:r>
          </w:p>
          <w:p w:rsidR="00447150" w:rsidRPr="00447150" w:rsidRDefault="00447150" w:rsidP="00447150">
            <w:pPr>
              <w:shd w:val="clear" w:color="auto" w:fill="FFFFFF"/>
              <w:jc w:val="both"/>
              <w:rPr>
                <w:rFonts w:ascii="Times New Roman" w:hAnsi="Times New Roman"/>
                <w:b/>
                <w:sz w:val="24"/>
                <w:szCs w:val="24"/>
                <w:lang w:eastAsia="hr-HR"/>
              </w:rPr>
            </w:pPr>
            <w:r w:rsidRPr="00447150">
              <w:rPr>
                <w:rFonts w:ascii="Times New Roman" w:hAnsi="Times New Roman"/>
                <w:b/>
                <w:sz w:val="24"/>
                <w:szCs w:val="24"/>
                <w:lang w:eastAsia="hr-HR"/>
              </w:rPr>
              <w:lastRenderedPageBreak/>
              <w:t>Propis neće imati posebne učinke na mikro poduzetnike,</w:t>
            </w:r>
            <w:r w:rsidRPr="00447150">
              <w:rPr>
                <w:rFonts w:ascii="Times New Roman" w:hAnsi="Times New Roman"/>
                <w:sz w:val="24"/>
                <w:lang w:eastAsia="hr-HR"/>
              </w:rPr>
              <w:t xml:space="preserve"> </w:t>
            </w:r>
            <w:r w:rsidRPr="00447150">
              <w:rPr>
                <w:rFonts w:ascii="Times New Roman" w:hAnsi="Times New Roman"/>
                <w:b/>
                <w:sz w:val="24"/>
                <w:szCs w:val="24"/>
                <w:lang w:eastAsia="hr-HR"/>
              </w:rPr>
              <w:t>s obzirom da se obveze odnose samo na javnopravna tijela.</w:t>
            </w:r>
          </w:p>
        </w:tc>
      </w:tr>
      <w:tr w:rsidR="00447150" w:rsidRPr="00447150" w:rsidTr="005E48AD">
        <w:trPr>
          <w:trHeight w:val="284"/>
        </w:trPr>
        <w:tc>
          <w:tcPr>
            <w:tcW w:w="993" w:type="dxa"/>
            <w:vMerge w:val="restart"/>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lastRenderedPageBreak/>
              <w:t>6.5.</w:t>
            </w: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sz w:val="24"/>
                <w:szCs w:val="24"/>
                <w:lang w:eastAsia="hr-HR"/>
              </w:rPr>
              <w:t>Ako predložena normativna inicijativa nema učinke navedene pod pitanjima 6.1. do 6.4., navedite obrazloženje u prilog izjavi o nepostojanju učinka na male i srednje poduzetnike.</w:t>
            </w:r>
          </w:p>
        </w:tc>
      </w:tr>
      <w:tr w:rsidR="00447150" w:rsidRPr="00447150" w:rsidTr="005E48AD">
        <w:trPr>
          <w:trHeight w:val="284"/>
        </w:trPr>
        <w:tc>
          <w:tcPr>
            <w:tcW w:w="993" w:type="dxa"/>
            <w:vMerge/>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8930" w:type="dxa"/>
            <w:gridSpan w:val="7"/>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Obrazloženje:</w:t>
            </w:r>
          </w:p>
          <w:p w:rsidR="00447150" w:rsidRPr="00447150" w:rsidRDefault="00447150" w:rsidP="00447150">
            <w:pPr>
              <w:shd w:val="clear" w:color="auto" w:fill="FFFFFF"/>
              <w:jc w:val="both"/>
              <w:rPr>
                <w:rFonts w:ascii="Times New Roman" w:hAnsi="Times New Roman"/>
                <w:b/>
                <w:sz w:val="24"/>
                <w:szCs w:val="24"/>
                <w:lang w:eastAsia="hr-HR"/>
              </w:rPr>
            </w:pPr>
            <w:r w:rsidRPr="00447150">
              <w:rPr>
                <w:rFonts w:ascii="Times New Roman" w:hAnsi="Times New Roman"/>
                <w:b/>
                <w:sz w:val="24"/>
                <w:szCs w:val="24"/>
                <w:lang w:eastAsia="hr-HR"/>
              </w:rPr>
              <w:t xml:space="preserve">Propis neće imati učinke na male i srednje poduzetnike, s obzirom da obveze odnose samo na javnopravna tijela te se definiraju javnopravna tijela zadužena za provođenje mjera  za zaštitu pučanstva od zaraznih bolesti, određuju se odgovorne osobe u javnopravnim tijelima za provođenje mjera za zaštitu pučanstva od zaraznih bolesti, uvodi se nova sigurnosna mjera koja se odnosi na obvezu predočenja dokaza o testiranju, cijepljenju ili </w:t>
            </w:r>
            <w:proofErr w:type="spellStart"/>
            <w:r w:rsidRPr="00447150">
              <w:rPr>
                <w:rFonts w:ascii="Times New Roman" w:hAnsi="Times New Roman"/>
                <w:b/>
                <w:sz w:val="24"/>
                <w:szCs w:val="24"/>
                <w:lang w:eastAsia="hr-HR"/>
              </w:rPr>
              <w:t>preboljenju</w:t>
            </w:r>
            <w:proofErr w:type="spellEnd"/>
            <w:r w:rsidRPr="00447150">
              <w:rPr>
                <w:rFonts w:ascii="Times New Roman" w:hAnsi="Times New Roman"/>
                <w:b/>
                <w:sz w:val="24"/>
                <w:szCs w:val="24"/>
                <w:lang w:eastAsia="hr-HR"/>
              </w:rPr>
              <w:t xml:space="preserve"> zarazne bolesti radi ulaska u određene prostore, detaljnije se razrađuje primjena navedene sigurnosne mjere prilikom ulaska u prostore javnopravnih tijela kao i obveza odgovornih osoba u javnopravnim tijelima da osiguraju njenu provedbu, definiraju se ovlasti sanitarnih inspektora Državnog inspektorata prilikom izvršavanja nadzora nad provedbom mjera za zaštitu pučanstva od zaraznih bolesti te se propisuje prekršajna kazna za odgovornu osobu u javnopravnom tijelu ako ne osigura provedbu navedene sigurnosne mjere.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7.</w:t>
            </w:r>
          </w:p>
        </w:tc>
        <w:tc>
          <w:tcPr>
            <w:tcW w:w="8930" w:type="dxa"/>
            <w:gridSpan w:val="7"/>
            <w:shd w:val="clear" w:color="auto" w:fill="FFFFFF"/>
          </w:tcPr>
          <w:p w:rsidR="00447150" w:rsidRPr="00447150" w:rsidRDefault="00447150" w:rsidP="00447150">
            <w:pPr>
              <w:shd w:val="clear" w:color="auto" w:fill="FFFFFF"/>
              <w:rPr>
                <w:rFonts w:ascii="Times New Roman" w:hAnsi="Times New Roman"/>
                <w:b/>
                <w:sz w:val="24"/>
                <w:szCs w:val="24"/>
                <w:lang w:eastAsia="hr-HR"/>
              </w:rPr>
            </w:pPr>
            <w:r w:rsidRPr="00447150">
              <w:rPr>
                <w:rFonts w:ascii="Times New Roman" w:hAnsi="Times New Roman"/>
                <w:b/>
                <w:sz w:val="24"/>
                <w:szCs w:val="24"/>
                <w:lang w:eastAsia="hr-HR"/>
              </w:rPr>
              <w:t>Utvrđivanje potrebe za provođenjem SCM metodologije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8930" w:type="dxa"/>
            <w:gridSpan w:val="7"/>
            <w:shd w:val="clear" w:color="auto" w:fill="FFFFFF"/>
          </w:tcPr>
          <w:p w:rsidR="00447150" w:rsidRPr="00447150" w:rsidRDefault="00447150" w:rsidP="00447150">
            <w:pPr>
              <w:shd w:val="clear" w:color="auto" w:fill="FFFFFF"/>
              <w:jc w:val="both"/>
              <w:rPr>
                <w:rFonts w:ascii="Times New Roman" w:eastAsia="Times New Roman" w:hAnsi="Times New Roman"/>
                <w:i/>
                <w:sz w:val="24"/>
                <w:szCs w:val="24"/>
                <w:lang w:eastAsia="hr-HR"/>
              </w:rPr>
            </w:pPr>
            <w:r w:rsidRPr="00447150">
              <w:rPr>
                <w:rFonts w:ascii="Times New Roman" w:eastAsia="Times New Roman" w:hAnsi="Times New Roman"/>
                <w:i/>
                <w:sz w:val="24"/>
                <w:szCs w:val="24"/>
                <w:lang w:eastAsia="hr-HR"/>
              </w:rPr>
              <w:t xml:space="preserve">Ako je odgovor na pitanje pod rednim brojem 6.1. „DA“, iz Prethodnog MSP testa potrebno je uz Obrazac prethodne procjene priložiti pravilno ispunjenu Standard </w:t>
            </w:r>
            <w:proofErr w:type="spellStart"/>
            <w:r w:rsidRPr="00447150">
              <w:rPr>
                <w:rFonts w:ascii="Times New Roman" w:eastAsia="Times New Roman" w:hAnsi="Times New Roman"/>
                <w:i/>
                <w:sz w:val="24"/>
                <w:szCs w:val="24"/>
                <w:lang w:eastAsia="hr-HR"/>
              </w:rPr>
              <w:t>Cost</w:t>
            </w:r>
            <w:proofErr w:type="spellEnd"/>
            <w:r w:rsidRPr="00447150">
              <w:rPr>
                <w:rFonts w:ascii="Times New Roman" w:eastAsia="Times New Roman" w:hAnsi="Times New Roman"/>
                <w:i/>
                <w:sz w:val="24"/>
                <w:szCs w:val="24"/>
                <w:lang w:eastAsia="hr-HR"/>
              </w:rPr>
              <w:t xml:space="preserve"> Model (SCM) tablicu s procjenom mogućeg administrativnog troška za svaku propisanu obvezu i zahtjev (SCM kalkulator). </w:t>
            </w:r>
          </w:p>
          <w:p w:rsidR="00447150" w:rsidRPr="00447150" w:rsidRDefault="00447150" w:rsidP="00447150">
            <w:pPr>
              <w:shd w:val="clear" w:color="auto" w:fill="FFFFFF"/>
              <w:jc w:val="both"/>
              <w:rPr>
                <w:rFonts w:ascii="Times New Roman" w:eastAsia="Times New Roman" w:hAnsi="Times New Roman"/>
                <w:i/>
                <w:sz w:val="24"/>
                <w:szCs w:val="24"/>
                <w:lang w:eastAsia="hr-HR"/>
              </w:rPr>
            </w:pPr>
            <w:r w:rsidRPr="00447150">
              <w:rPr>
                <w:rFonts w:ascii="Times New Roman" w:eastAsia="Times New Roman" w:hAnsi="Times New Roman"/>
                <w:i/>
                <w:sz w:val="24"/>
                <w:szCs w:val="24"/>
                <w:lang w:eastAsia="hr-HR"/>
              </w:rPr>
              <w:t xml:space="preserve">SCM kalkulator ispunjava se sukladno uputama u standardiziranom obrascu u kojem se nalazi formula izračuna i sukladno jedinstvenim nacionalnim smjernicama uređenim kroz SCM priručnik. </w:t>
            </w:r>
          </w:p>
          <w:p w:rsidR="00447150" w:rsidRPr="00447150" w:rsidRDefault="00447150" w:rsidP="00447150">
            <w:pPr>
              <w:shd w:val="clear" w:color="auto" w:fill="FFFFFF"/>
              <w:jc w:val="both"/>
              <w:rPr>
                <w:rFonts w:ascii="Times New Roman" w:eastAsia="Times New Roman" w:hAnsi="Times New Roman"/>
                <w:i/>
                <w:sz w:val="24"/>
                <w:szCs w:val="24"/>
                <w:lang w:eastAsia="hr-HR"/>
              </w:rPr>
            </w:pPr>
            <w:r w:rsidRPr="00447150">
              <w:rPr>
                <w:rFonts w:ascii="Times New Roman" w:eastAsia="Times New Roman" w:hAnsi="Times New Roman"/>
                <w:i/>
                <w:sz w:val="24"/>
                <w:szCs w:val="24"/>
                <w:lang w:eastAsia="hr-HR"/>
              </w:rPr>
              <w:t xml:space="preserve">SCM kalkulator dostupan je na stranici: </w:t>
            </w:r>
            <w:hyperlink r:id="rId5" w:history="1">
              <w:r w:rsidRPr="00447150">
                <w:rPr>
                  <w:rFonts w:ascii="Times New Roman" w:hAnsi="Times New Roman"/>
                  <w:color w:val="0000FF"/>
                  <w:sz w:val="24"/>
                  <w:szCs w:val="24"/>
                  <w:u w:val="single"/>
                  <w:lang w:eastAsia="hr-HR"/>
                </w:rPr>
                <w:t>http://www.mingo.hr/page/standard-cost-model</w:t>
              </w:r>
            </w:hyperlink>
          </w:p>
          <w:p w:rsidR="00447150" w:rsidRPr="00447150" w:rsidRDefault="00447150" w:rsidP="00447150">
            <w:pPr>
              <w:shd w:val="clear" w:color="auto" w:fill="FFFFFF"/>
              <w:rPr>
                <w:rFonts w:ascii="Times New Roman" w:hAnsi="Times New Roman"/>
                <w:b/>
                <w:sz w:val="24"/>
                <w:szCs w:val="24"/>
                <w:lang w:eastAsia="hr-HR"/>
              </w:rPr>
            </w:pP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8.</w:t>
            </w:r>
          </w:p>
        </w:tc>
        <w:tc>
          <w:tcPr>
            <w:tcW w:w="8930" w:type="dxa"/>
            <w:gridSpan w:val="7"/>
            <w:shd w:val="clear" w:color="auto" w:fill="FFFFFF"/>
          </w:tcPr>
          <w:p w:rsidR="00447150" w:rsidRPr="00447150" w:rsidRDefault="00447150" w:rsidP="00447150">
            <w:pPr>
              <w:shd w:val="clear" w:color="auto" w:fill="FFFFFF"/>
              <w:jc w:val="both"/>
              <w:rPr>
                <w:rFonts w:ascii="Times New Roman" w:eastAsia="Times New Roman" w:hAnsi="Times New Roman"/>
                <w:b/>
                <w:sz w:val="24"/>
                <w:szCs w:val="24"/>
                <w:lang w:eastAsia="hr-HR"/>
              </w:rPr>
            </w:pPr>
            <w:r w:rsidRPr="00447150">
              <w:rPr>
                <w:rFonts w:ascii="Times New Roman" w:eastAsia="Times New Roman" w:hAnsi="Times New Roman"/>
                <w:b/>
                <w:sz w:val="24"/>
                <w:szCs w:val="24"/>
                <w:lang w:eastAsia="hr-HR"/>
              </w:rPr>
              <w:t>SAŽETAK REZULTATA PRETHODNE PROCJENE</w:t>
            </w:r>
          </w:p>
          <w:p w:rsidR="00447150" w:rsidRPr="00447150" w:rsidRDefault="00447150" w:rsidP="00447150">
            <w:pPr>
              <w:shd w:val="clear" w:color="auto" w:fill="FFFFFF"/>
              <w:jc w:val="both"/>
              <w:rPr>
                <w:rFonts w:ascii="Times New Roman" w:eastAsia="Times New Roman" w:hAnsi="Times New Roman"/>
                <w:b/>
                <w:sz w:val="24"/>
                <w:szCs w:val="24"/>
                <w:lang w:eastAsia="hr-HR"/>
              </w:rPr>
            </w:pPr>
            <w:r w:rsidRPr="00447150">
              <w:rPr>
                <w:rFonts w:ascii="Times New Roman" w:eastAsia="Times New Roman" w:hAnsi="Times New Roman"/>
                <w:i/>
                <w:sz w:val="24"/>
                <w:szCs w:val="24"/>
                <w:lang w:eastAsia="hr-HR"/>
              </w:rPr>
              <w:t>Ako</w:t>
            </w:r>
            <w:r w:rsidRPr="00447150">
              <w:rPr>
                <w:rFonts w:ascii="Times New Roman" w:hAnsi="Times New Roman"/>
                <w:i/>
                <w:sz w:val="24"/>
                <w:szCs w:val="24"/>
                <w:lang w:eastAsia="hr-HR"/>
              </w:rPr>
              <w:t xml:space="preserve"> je utvrđena barem jedna kombinacija: </w:t>
            </w:r>
          </w:p>
          <w:p w:rsidR="00447150" w:rsidRPr="00447150" w:rsidRDefault="00447150" w:rsidP="00447150">
            <w:pPr>
              <w:shd w:val="clear" w:color="auto" w:fill="FFFFFF"/>
              <w:jc w:val="both"/>
              <w:rPr>
                <w:rFonts w:ascii="Times New Roman" w:hAnsi="Times New Roman"/>
                <w:i/>
                <w:sz w:val="24"/>
                <w:szCs w:val="24"/>
                <w:lang w:eastAsia="hr-HR"/>
              </w:rPr>
            </w:pPr>
            <w:r w:rsidRPr="00447150">
              <w:rPr>
                <w:rFonts w:ascii="Times New Roman" w:hAnsi="Times New Roman"/>
                <w:i/>
                <w:sz w:val="24"/>
                <w:szCs w:val="24"/>
                <w:lang w:eastAsia="hr-HR"/>
              </w:rPr>
              <w:t>–</w:t>
            </w:r>
            <w:r w:rsidRPr="00447150">
              <w:rPr>
                <w:rFonts w:ascii="Times New Roman" w:hAnsi="Times New Roman"/>
                <w:i/>
                <w:sz w:val="24"/>
                <w:szCs w:val="24"/>
                <w:lang w:eastAsia="hr-HR"/>
              </w:rPr>
              <w:tab/>
              <w:t>veliki izravni učinak i mali broj adresata,</w:t>
            </w:r>
          </w:p>
          <w:p w:rsidR="00447150" w:rsidRPr="00447150" w:rsidRDefault="00447150" w:rsidP="00447150">
            <w:pPr>
              <w:shd w:val="clear" w:color="auto" w:fill="FFFFFF"/>
              <w:jc w:val="both"/>
              <w:rPr>
                <w:rFonts w:ascii="Times New Roman" w:hAnsi="Times New Roman"/>
                <w:i/>
                <w:sz w:val="24"/>
                <w:szCs w:val="24"/>
                <w:lang w:eastAsia="hr-HR"/>
              </w:rPr>
            </w:pPr>
            <w:r w:rsidRPr="00447150">
              <w:rPr>
                <w:rFonts w:ascii="Times New Roman" w:hAnsi="Times New Roman"/>
                <w:i/>
                <w:sz w:val="24"/>
                <w:szCs w:val="24"/>
                <w:lang w:eastAsia="hr-HR"/>
              </w:rPr>
              <w:t>–</w:t>
            </w:r>
            <w:r w:rsidRPr="00447150">
              <w:rPr>
                <w:rFonts w:ascii="Times New Roman" w:hAnsi="Times New Roman"/>
                <w:i/>
                <w:sz w:val="24"/>
                <w:szCs w:val="24"/>
                <w:lang w:eastAsia="hr-HR"/>
              </w:rPr>
              <w:tab/>
              <w:t>veliki izravni učinak i veliki broj adresata,</w:t>
            </w:r>
          </w:p>
          <w:p w:rsidR="00447150" w:rsidRPr="00447150" w:rsidRDefault="00447150" w:rsidP="00447150">
            <w:pPr>
              <w:shd w:val="clear" w:color="auto" w:fill="FFFFFF"/>
              <w:jc w:val="both"/>
              <w:rPr>
                <w:rFonts w:ascii="Times New Roman" w:hAnsi="Times New Roman"/>
                <w:i/>
                <w:sz w:val="24"/>
                <w:szCs w:val="24"/>
                <w:lang w:eastAsia="hr-HR"/>
              </w:rPr>
            </w:pPr>
            <w:r w:rsidRPr="00447150">
              <w:rPr>
                <w:rFonts w:ascii="Times New Roman" w:hAnsi="Times New Roman"/>
                <w:i/>
                <w:sz w:val="24"/>
                <w:szCs w:val="24"/>
                <w:lang w:eastAsia="hr-HR"/>
              </w:rPr>
              <w:t>–</w:t>
            </w:r>
            <w:r w:rsidRPr="00447150">
              <w:rPr>
                <w:rFonts w:ascii="Times New Roman" w:hAnsi="Times New Roman"/>
                <w:i/>
                <w:sz w:val="24"/>
                <w:szCs w:val="24"/>
                <w:lang w:eastAsia="hr-HR"/>
              </w:rPr>
              <w:tab/>
              <w:t>mali izravni učinak i veliki broj adresata,</w:t>
            </w:r>
          </w:p>
          <w:p w:rsidR="00447150" w:rsidRPr="00447150" w:rsidRDefault="00447150" w:rsidP="00447150">
            <w:pPr>
              <w:shd w:val="clear" w:color="auto" w:fill="FFFFFF"/>
              <w:jc w:val="both"/>
              <w:rPr>
                <w:rFonts w:ascii="Times New Roman" w:hAnsi="Times New Roman"/>
                <w:i/>
                <w:sz w:val="24"/>
                <w:szCs w:val="24"/>
                <w:lang w:eastAsia="hr-HR"/>
              </w:rPr>
            </w:pPr>
          </w:p>
          <w:p w:rsidR="00447150" w:rsidRPr="00447150" w:rsidRDefault="00447150" w:rsidP="00447150">
            <w:pPr>
              <w:shd w:val="clear" w:color="auto" w:fill="FFFFFF"/>
              <w:jc w:val="both"/>
              <w:rPr>
                <w:rFonts w:ascii="Times New Roman" w:hAnsi="Times New Roman"/>
                <w:i/>
                <w:sz w:val="24"/>
                <w:szCs w:val="24"/>
                <w:lang w:eastAsia="hr-HR"/>
              </w:rPr>
            </w:pPr>
            <w:r w:rsidRPr="00447150">
              <w:rPr>
                <w:rFonts w:ascii="Times New Roman" w:hAnsi="Times New Roman"/>
                <w:i/>
                <w:sz w:val="24"/>
                <w:szCs w:val="24"/>
                <w:lang w:eastAsia="hr-HR"/>
              </w:rPr>
              <w:t>u odnosu na svaki pojedini izravni učinak, stručni nositelj obvezno pristupa daljnjoj procjeni učinaka propisa izradom Iskaza o procjeni učinaka propisa. Ako da, označite tu kombinaciju u tablici s „DA“ kod odgovarajućeg izravnog učinka.</w:t>
            </w:r>
          </w:p>
          <w:p w:rsidR="00447150" w:rsidRPr="00447150" w:rsidRDefault="00447150" w:rsidP="00447150">
            <w:pPr>
              <w:shd w:val="clear" w:color="auto" w:fill="FFFFFF"/>
              <w:jc w:val="both"/>
              <w:rPr>
                <w:rFonts w:ascii="Times New Roman" w:eastAsia="Times New Roman" w:hAnsi="Times New Roman"/>
                <w:b/>
                <w:sz w:val="24"/>
                <w:szCs w:val="24"/>
                <w:lang w:eastAsia="hr-HR"/>
              </w:rPr>
            </w:pPr>
            <w:r w:rsidRPr="00447150">
              <w:rPr>
                <w:rFonts w:ascii="Times New Roman" w:hAnsi="Times New Roman"/>
                <w:i/>
                <w:sz w:val="24"/>
                <w:szCs w:val="24"/>
                <w:lang w:eastAsia="hr-HR"/>
              </w:rPr>
              <w:t xml:space="preserve">Ako je utvrđena potreba za provođenjem procjene učinaka propisa na malog gospodarstvo, stručni nositelj obvezno pristupa daljnjoj procjeni učinaka </w:t>
            </w:r>
            <w:r w:rsidRPr="00447150">
              <w:rPr>
                <w:rFonts w:ascii="Times New Roman" w:eastAsia="Times New Roman" w:hAnsi="Times New Roman"/>
                <w:i/>
                <w:sz w:val="24"/>
                <w:szCs w:val="24"/>
                <w:lang w:eastAsia="hr-HR"/>
              </w:rPr>
              <w:t>izradom MSP testa u okviru Iskaza o procjeni učinaka propisa.</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6662" w:type="dxa"/>
            <w:gridSpan w:val="3"/>
            <w:shd w:val="clear" w:color="auto" w:fill="FFFFFF"/>
          </w:tcPr>
          <w:p w:rsidR="00447150" w:rsidRPr="00447150" w:rsidRDefault="00447150" w:rsidP="00447150">
            <w:pPr>
              <w:shd w:val="clear" w:color="auto" w:fill="FFFFFF"/>
              <w:jc w:val="both"/>
              <w:rPr>
                <w:rFonts w:ascii="Times New Roman" w:eastAsia="Times New Roman" w:hAnsi="Times New Roman"/>
                <w:b/>
                <w:sz w:val="24"/>
                <w:szCs w:val="24"/>
                <w:lang w:eastAsia="hr-HR"/>
              </w:rPr>
            </w:pPr>
            <w:r w:rsidRPr="00447150">
              <w:rPr>
                <w:rFonts w:ascii="Times New Roman" w:eastAsia="Times New Roman" w:hAnsi="Times New Roman"/>
                <w:b/>
                <w:sz w:val="24"/>
                <w:szCs w:val="24"/>
                <w:lang w:eastAsia="hr-HR"/>
              </w:rPr>
              <w:t>Procjena učinaka propisa</w:t>
            </w:r>
          </w:p>
        </w:tc>
        <w:tc>
          <w:tcPr>
            <w:tcW w:w="2268" w:type="dxa"/>
            <w:gridSpan w:val="4"/>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Potreba za PUP</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6662" w:type="dxa"/>
            <w:gridSpan w:val="3"/>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 xml:space="preserve">Utvrđena potreba za provedbom daljnje procjene učinaka propisa </w:t>
            </w:r>
          </w:p>
        </w:tc>
        <w:tc>
          <w:tcPr>
            <w:tcW w:w="1276"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 xml:space="preserve">DA </w:t>
            </w:r>
          </w:p>
        </w:tc>
        <w:tc>
          <w:tcPr>
            <w:tcW w:w="992"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8.1.</w:t>
            </w:r>
          </w:p>
        </w:tc>
        <w:tc>
          <w:tcPr>
            <w:tcW w:w="6662" w:type="dxa"/>
            <w:gridSpan w:val="3"/>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Procjena gospodarskih učinaka iz točke 5.1.</w:t>
            </w:r>
          </w:p>
        </w:tc>
        <w:tc>
          <w:tcPr>
            <w:tcW w:w="1276"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p>
        </w:tc>
        <w:tc>
          <w:tcPr>
            <w:tcW w:w="992"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8.2.</w:t>
            </w:r>
          </w:p>
        </w:tc>
        <w:tc>
          <w:tcPr>
            <w:tcW w:w="6662" w:type="dxa"/>
            <w:gridSpan w:val="3"/>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Procjena učinaka na tržišno natjecanje iz točke 5.2.</w:t>
            </w:r>
          </w:p>
        </w:tc>
        <w:tc>
          <w:tcPr>
            <w:tcW w:w="1276"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p>
        </w:tc>
        <w:tc>
          <w:tcPr>
            <w:tcW w:w="992"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8.3.</w:t>
            </w:r>
          </w:p>
        </w:tc>
        <w:tc>
          <w:tcPr>
            <w:tcW w:w="6662" w:type="dxa"/>
            <w:gridSpan w:val="3"/>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Procjena socijalnih učinaka iz točke 5.3.</w:t>
            </w:r>
          </w:p>
        </w:tc>
        <w:tc>
          <w:tcPr>
            <w:tcW w:w="1276"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p>
        </w:tc>
        <w:tc>
          <w:tcPr>
            <w:tcW w:w="992"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DA</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8.4.</w:t>
            </w:r>
          </w:p>
        </w:tc>
        <w:tc>
          <w:tcPr>
            <w:tcW w:w="6662" w:type="dxa"/>
            <w:gridSpan w:val="3"/>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Procjena učinaka na rad i tržište rada iz točke 5.4.</w:t>
            </w:r>
          </w:p>
        </w:tc>
        <w:tc>
          <w:tcPr>
            <w:tcW w:w="1276"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p>
        </w:tc>
        <w:tc>
          <w:tcPr>
            <w:tcW w:w="992"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8.5.</w:t>
            </w:r>
          </w:p>
        </w:tc>
        <w:tc>
          <w:tcPr>
            <w:tcW w:w="6662" w:type="dxa"/>
            <w:gridSpan w:val="3"/>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Procjena učinaka na zaštitu okoliša iz točke 5.5.</w:t>
            </w:r>
          </w:p>
        </w:tc>
        <w:tc>
          <w:tcPr>
            <w:tcW w:w="1276"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p>
        </w:tc>
        <w:tc>
          <w:tcPr>
            <w:tcW w:w="992"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lastRenderedPageBreak/>
              <w:t>8.6.</w:t>
            </w:r>
          </w:p>
        </w:tc>
        <w:tc>
          <w:tcPr>
            <w:tcW w:w="6662" w:type="dxa"/>
            <w:gridSpan w:val="3"/>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Procjena učinaka na zaštitu ljudskih prava iz točke 5.6.</w:t>
            </w:r>
          </w:p>
        </w:tc>
        <w:tc>
          <w:tcPr>
            <w:tcW w:w="1276"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p>
        </w:tc>
        <w:tc>
          <w:tcPr>
            <w:tcW w:w="992"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6662" w:type="dxa"/>
            <w:gridSpan w:val="3"/>
            <w:shd w:val="clear" w:color="auto" w:fill="FFFFFF"/>
          </w:tcPr>
          <w:p w:rsidR="00447150" w:rsidRPr="00447150" w:rsidRDefault="00447150" w:rsidP="00447150">
            <w:pPr>
              <w:shd w:val="clear" w:color="auto" w:fill="FFFFFF"/>
              <w:jc w:val="both"/>
              <w:rPr>
                <w:rFonts w:ascii="Times New Roman" w:eastAsia="Times New Roman" w:hAnsi="Times New Roman"/>
                <w:b/>
                <w:sz w:val="24"/>
                <w:szCs w:val="24"/>
                <w:lang w:eastAsia="hr-HR"/>
              </w:rPr>
            </w:pPr>
            <w:r w:rsidRPr="00447150">
              <w:rPr>
                <w:rFonts w:ascii="Times New Roman" w:eastAsia="Times New Roman" w:hAnsi="Times New Roman"/>
                <w:b/>
                <w:sz w:val="24"/>
                <w:szCs w:val="24"/>
                <w:lang w:eastAsia="hr-HR"/>
              </w:rPr>
              <w:t>MSP test</w:t>
            </w:r>
          </w:p>
        </w:tc>
        <w:tc>
          <w:tcPr>
            <w:tcW w:w="2268" w:type="dxa"/>
            <w:gridSpan w:val="4"/>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Potreba za MSP test</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8.7.</w:t>
            </w:r>
          </w:p>
        </w:tc>
        <w:tc>
          <w:tcPr>
            <w:tcW w:w="6662" w:type="dxa"/>
            <w:gridSpan w:val="3"/>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Utvrđena potreba za provođenjem procjene učinaka propisa na malo gospodarstvo  (MSP test)</w:t>
            </w:r>
          </w:p>
        </w:tc>
        <w:tc>
          <w:tcPr>
            <w:tcW w:w="1276"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DA</w:t>
            </w:r>
          </w:p>
        </w:tc>
        <w:tc>
          <w:tcPr>
            <w:tcW w:w="992"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8.8.</w:t>
            </w:r>
          </w:p>
        </w:tc>
        <w:tc>
          <w:tcPr>
            <w:tcW w:w="6662" w:type="dxa"/>
            <w:gridSpan w:val="3"/>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Provođenje MSP testa</w:t>
            </w:r>
          </w:p>
        </w:tc>
        <w:tc>
          <w:tcPr>
            <w:tcW w:w="1276"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p>
        </w:tc>
        <w:tc>
          <w:tcPr>
            <w:tcW w:w="992"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8.9.</w:t>
            </w:r>
          </w:p>
        </w:tc>
        <w:tc>
          <w:tcPr>
            <w:tcW w:w="6662" w:type="dxa"/>
            <w:gridSpan w:val="3"/>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Provođenje SCM metodologije</w:t>
            </w:r>
          </w:p>
        </w:tc>
        <w:tc>
          <w:tcPr>
            <w:tcW w:w="1276"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p>
        </w:tc>
        <w:tc>
          <w:tcPr>
            <w:tcW w:w="992"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9.</w:t>
            </w:r>
          </w:p>
        </w:tc>
        <w:tc>
          <w:tcPr>
            <w:tcW w:w="6662" w:type="dxa"/>
            <w:gridSpan w:val="3"/>
            <w:shd w:val="clear" w:color="auto" w:fill="FFFFFF"/>
          </w:tcPr>
          <w:p w:rsidR="00447150" w:rsidRPr="00447150" w:rsidRDefault="00447150" w:rsidP="00447150">
            <w:pPr>
              <w:shd w:val="clear" w:color="auto" w:fill="FFFFFF"/>
              <w:jc w:val="both"/>
              <w:rPr>
                <w:rFonts w:ascii="Times New Roman" w:eastAsia="Times New Roman" w:hAnsi="Times New Roman"/>
                <w:b/>
                <w:sz w:val="24"/>
                <w:szCs w:val="24"/>
                <w:lang w:eastAsia="hr-HR"/>
              </w:rPr>
            </w:pPr>
            <w:r w:rsidRPr="00447150">
              <w:rPr>
                <w:rFonts w:ascii="Times New Roman" w:eastAsia="Times New Roman" w:hAnsi="Times New Roman"/>
                <w:b/>
                <w:sz w:val="24"/>
                <w:szCs w:val="24"/>
                <w:lang w:eastAsia="hr-HR"/>
              </w:rPr>
              <w:t>PRILOZI</w:t>
            </w:r>
          </w:p>
        </w:tc>
        <w:tc>
          <w:tcPr>
            <w:tcW w:w="1276"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p>
        </w:tc>
        <w:tc>
          <w:tcPr>
            <w:tcW w:w="992" w:type="dxa"/>
            <w:gridSpan w:val="2"/>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NE</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8930" w:type="dxa"/>
            <w:gridSpan w:val="7"/>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10.</w:t>
            </w:r>
          </w:p>
        </w:tc>
        <w:tc>
          <w:tcPr>
            <w:tcW w:w="8930" w:type="dxa"/>
            <w:gridSpan w:val="7"/>
            <w:shd w:val="clear" w:color="auto" w:fill="FFFFFF"/>
          </w:tcPr>
          <w:p w:rsidR="00447150" w:rsidRPr="00447150" w:rsidRDefault="00447150" w:rsidP="00447150">
            <w:pPr>
              <w:shd w:val="clear" w:color="auto" w:fill="FFFFFF"/>
              <w:jc w:val="both"/>
              <w:rPr>
                <w:rFonts w:ascii="Times New Roman" w:eastAsia="Times New Roman" w:hAnsi="Times New Roman"/>
                <w:b/>
                <w:sz w:val="24"/>
                <w:szCs w:val="24"/>
                <w:lang w:eastAsia="hr-HR"/>
              </w:rPr>
            </w:pPr>
            <w:r w:rsidRPr="00447150">
              <w:rPr>
                <w:rFonts w:ascii="Times New Roman" w:eastAsia="Times New Roman" w:hAnsi="Times New Roman"/>
                <w:b/>
                <w:sz w:val="24"/>
                <w:szCs w:val="24"/>
                <w:lang w:eastAsia="hr-HR"/>
              </w:rPr>
              <w:t xml:space="preserve">POTPIS ČELNIKA TIJELA </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8930" w:type="dxa"/>
            <w:gridSpan w:val="7"/>
            <w:shd w:val="clear" w:color="auto" w:fill="FFFFFF"/>
          </w:tcPr>
          <w:p w:rsidR="00447150" w:rsidRPr="00447150" w:rsidRDefault="00447150" w:rsidP="00447150">
            <w:pPr>
              <w:shd w:val="clear" w:color="auto" w:fill="FFFFFF"/>
              <w:jc w:val="both"/>
              <w:rPr>
                <w:rFonts w:ascii="Times New Roman" w:hAnsi="Times New Roman"/>
                <w:sz w:val="24"/>
                <w:lang w:eastAsia="hr-HR"/>
              </w:rPr>
            </w:pPr>
            <w:r w:rsidRPr="00447150">
              <w:rPr>
                <w:rFonts w:ascii="Times New Roman" w:eastAsia="Times New Roman" w:hAnsi="Times New Roman"/>
                <w:sz w:val="24"/>
                <w:szCs w:val="24"/>
                <w:lang w:eastAsia="hr-HR"/>
              </w:rPr>
              <w:t>Potpis:</w:t>
            </w:r>
            <w:r w:rsidRPr="00447150">
              <w:rPr>
                <w:rFonts w:ascii="Times New Roman" w:hAnsi="Times New Roman"/>
                <w:sz w:val="24"/>
                <w:lang w:eastAsia="hr-HR"/>
              </w:rPr>
              <w:t xml:space="preserve"> </w:t>
            </w:r>
          </w:p>
          <w:p w:rsidR="00447150" w:rsidRPr="00447150" w:rsidRDefault="00447150" w:rsidP="00447150">
            <w:pPr>
              <w:shd w:val="clear" w:color="auto" w:fill="FFFFFF"/>
              <w:jc w:val="both"/>
              <w:rPr>
                <w:rFonts w:ascii="Times New Roman" w:hAnsi="Times New Roman"/>
                <w:sz w:val="24"/>
                <w:lang w:eastAsia="hr-HR"/>
              </w:rPr>
            </w:pPr>
          </w:p>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hAnsi="Times New Roman"/>
                <w:sz w:val="24"/>
                <w:lang w:eastAsia="hr-HR"/>
              </w:rPr>
              <w:t xml:space="preserve">                                  </w:t>
            </w:r>
            <w:r w:rsidRPr="00447150">
              <w:rPr>
                <w:rFonts w:ascii="Times New Roman" w:eastAsia="Times New Roman" w:hAnsi="Times New Roman"/>
                <w:sz w:val="24"/>
                <w:szCs w:val="24"/>
                <w:lang w:eastAsia="hr-HR"/>
              </w:rPr>
              <w:t>MINISTAR</w:t>
            </w:r>
          </w:p>
          <w:p w:rsidR="00447150" w:rsidRPr="00447150" w:rsidRDefault="00447150" w:rsidP="00447150">
            <w:pPr>
              <w:shd w:val="clear" w:color="auto" w:fill="FFFFFF"/>
              <w:jc w:val="both"/>
              <w:rPr>
                <w:rFonts w:ascii="Times New Roman" w:eastAsia="Times New Roman" w:hAnsi="Times New Roman"/>
                <w:sz w:val="24"/>
                <w:szCs w:val="24"/>
                <w:lang w:eastAsia="hr-HR"/>
              </w:rPr>
            </w:pPr>
          </w:p>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 xml:space="preserve">      </w:t>
            </w:r>
            <w:r w:rsidRPr="00447150">
              <w:rPr>
                <w:rFonts w:ascii="Times New Roman" w:eastAsia="Times New Roman" w:hAnsi="Times New Roman"/>
                <w:sz w:val="24"/>
                <w:szCs w:val="24"/>
                <w:lang w:eastAsia="hr-HR"/>
              </w:rPr>
              <w:tab/>
              <w:t xml:space="preserve">     izv. prof. dr. </w:t>
            </w:r>
            <w:proofErr w:type="spellStart"/>
            <w:r w:rsidRPr="00447150">
              <w:rPr>
                <w:rFonts w:ascii="Times New Roman" w:eastAsia="Times New Roman" w:hAnsi="Times New Roman"/>
                <w:sz w:val="24"/>
                <w:szCs w:val="24"/>
                <w:lang w:eastAsia="hr-HR"/>
              </w:rPr>
              <w:t>sc</w:t>
            </w:r>
            <w:proofErr w:type="spellEnd"/>
            <w:r w:rsidRPr="00447150">
              <w:rPr>
                <w:rFonts w:ascii="Times New Roman" w:eastAsia="Times New Roman" w:hAnsi="Times New Roman"/>
                <w:sz w:val="24"/>
                <w:szCs w:val="24"/>
                <w:lang w:eastAsia="hr-HR"/>
              </w:rPr>
              <w:t>. Vili Beroš, dr. med.</w:t>
            </w:r>
          </w:p>
          <w:p w:rsidR="00447150" w:rsidRPr="00447150" w:rsidRDefault="00447150" w:rsidP="00447150">
            <w:pPr>
              <w:shd w:val="clear" w:color="auto" w:fill="FFFFFF"/>
              <w:jc w:val="both"/>
              <w:rPr>
                <w:rFonts w:ascii="Times New Roman" w:eastAsia="Times New Roman" w:hAnsi="Times New Roman"/>
                <w:sz w:val="24"/>
                <w:szCs w:val="24"/>
                <w:lang w:eastAsia="hr-HR"/>
              </w:rPr>
            </w:pPr>
          </w:p>
          <w:p w:rsidR="00447150" w:rsidRPr="00447150" w:rsidRDefault="00447150" w:rsidP="00447150">
            <w:pPr>
              <w:shd w:val="clear" w:color="auto" w:fill="FFFFFF"/>
              <w:jc w:val="both"/>
              <w:rPr>
                <w:rFonts w:ascii="Times New Roman" w:eastAsia="Times New Roman" w:hAnsi="Times New Roman"/>
                <w:sz w:val="24"/>
                <w:szCs w:val="24"/>
                <w:lang w:eastAsia="hr-HR"/>
              </w:rPr>
            </w:pPr>
          </w:p>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 xml:space="preserve">Datum: </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r w:rsidRPr="00447150">
              <w:rPr>
                <w:rFonts w:ascii="Times New Roman" w:hAnsi="Times New Roman"/>
                <w:sz w:val="24"/>
                <w:szCs w:val="24"/>
                <w:lang w:eastAsia="hr-HR"/>
              </w:rPr>
              <w:t>11.</w:t>
            </w:r>
          </w:p>
        </w:tc>
        <w:tc>
          <w:tcPr>
            <w:tcW w:w="8930" w:type="dxa"/>
            <w:gridSpan w:val="7"/>
            <w:shd w:val="clear" w:color="auto" w:fill="FFFFFF"/>
          </w:tcPr>
          <w:p w:rsidR="00447150" w:rsidRPr="00447150" w:rsidRDefault="00447150" w:rsidP="00447150">
            <w:pPr>
              <w:shd w:val="clear" w:color="auto" w:fill="FFFFFF"/>
              <w:ind w:left="5"/>
              <w:jc w:val="both"/>
              <w:rPr>
                <w:rFonts w:ascii="Times New Roman" w:eastAsia="Times New Roman" w:hAnsi="Times New Roman"/>
                <w:b/>
                <w:sz w:val="24"/>
                <w:szCs w:val="24"/>
                <w:lang w:eastAsia="hr-HR"/>
              </w:rPr>
            </w:pPr>
            <w:r w:rsidRPr="00447150">
              <w:rPr>
                <w:rFonts w:ascii="Times New Roman" w:eastAsia="Times New Roman" w:hAnsi="Times New Roman"/>
                <w:b/>
                <w:sz w:val="24"/>
                <w:szCs w:val="24"/>
                <w:lang w:eastAsia="hr-HR"/>
              </w:rPr>
              <w:t>Odgovarajuća primjena ovoga Obrasca u slučaju provedbe članka 18. stavka 2. Zakona o procjeni učinaka propisa ("Narodne novine", broj 44/17)</w:t>
            </w:r>
          </w:p>
        </w:tc>
      </w:tr>
      <w:tr w:rsidR="00447150" w:rsidRPr="00447150" w:rsidTr="005E48AD">
        <w:trPr>
          <w:trHeight w:val="284"/>
        </w:trPr>
        <w:tc>
          <w:tcPr>
            <w:tcW w:w="993" w:type="dxa"/>
            <w:shd w:val="clear" w:color="auto" w:fill="FFFFFF"/>
          </w:tcPr>
          <w:p w:rsidR="00447150" w:rsidRPr="00447150" w:rsidRDefault="00447150" w:rsidP="00447150">
            <w:pPr>
              <w:shd w:val="clear" w:color="auto" w:fill="FFFFFF"/>
              <w:rPr>
                <w:rFonts w:ascii="Times New Roman" w:hAnsi="Times New Roman"/>
                <w:sz w:val="24"/>
                <w:szCs w:val="24"/>
                <w:lang w:eastAsia="hr-HR"/>
              </w:rPr>
            </w:pPr>
          </w:p>
        </w:tc>
        <w:tc>
          <w:tcPr>
            <w:tcW w:w="8930" w:type="dxa"/>
            <w:gridSpan w:val="7"/>
            <w:shd w:val="clear" w:color="auto" w:fill="FFFFFF"/>
          </w:tcPr>
          <w:p w:rsidR="00447150" w:rsidRPr="00447150" w:rsidRDefault="00447150" w:rsidP="00447150">
            <w:pPr>
              <w:shd w:val="clear" w:color="auto" w:fill="FFFFFF"/>
              <w:jc w:val="both"/>
              <w:rPr>
                <w:rFonts w:ascii="Times New Roman" w:eastAsia="Times New Roman" w:hAnsi="Times New Roman"/>
                <w:sz w:val="24"/>
                <w:szCs w:val="24"/>
                <w:lang w:eastAsia="hr-HR"/>
              </w:rPr>
            </w:pPr>
            <w:r w:rsidRPr="00447150">
              <w:rPr>
                <w:rFonts w:ascii="Times New Roman" w:eastAsia="Times New Roman" w:hAnsi="Times New Roman"/>
                <w:sz w:val="24"/>
                <w:szCs w:val="24"/>
                <w:lang w:eastAsia="hr-HR"/>
              </w:rPr>
              <w:t>Uputa:</w:t>
            </w:r>
          </w:p>
          <w:p w:rsidR="00447150" w:rsidRPr="00447150" w:rsidRDefault="00447150" w:rsidP="00447150">
            <w:pPr>
              <w:numPr>
                <w:ilvl w:val="0"/>
                <w:numId w:val="39"/>
              </w:numPr>
              <w:shd w:val="clear" w:color="auto" w:fill="FFFFFF"/>
              <w:suppressAutoHyphens/>
              <w:contextualSpacing/>
              <w:jc w:val="both"/>
              <w:rPr>
                <w:rFonts w:ascii="Times New Roman" w:eastAsia="Times New Roman" w:hAnsi="Times New Roman"/>
                <w:i/>
                <w:sz w:val="24"/>
                <w:szCs w:val="24"/>
                <w:lang w:eastAsia="hr-HR"/>
              </w:rPr>
            </w:pPr>
            <w:r w:rsidRPr="00447150">
              <w:rPr>
                <w:rFonts w:ascii="Times New Roman" w:eastAsia="Times New Roman" w:hAnsi="Times New Roman"/>
                <w:i/>
                <w:sz w:val="24"/>
                <w:szCs w:val="24"/>
                <w:lang w:eastAsia="hr-HR"/>
              </w:rPr>
              <w:t>Prilikom primjene ovoga Obrasca na provedbene propise i akte planiranja u izradi, izričaj „nacrt prijedloga zakona“ potrebno je zamijeniti s nazivom provedbenog propisa odnosno akta planiranja.</w:t>
            </w:r>
          </w:p>
        </w:tc>
      </w:tr>
    </w:tbl>
    <w:p w:rsidR="00447150" w:rsidRPr="00447150" w:rsidRDefault="00447150" w:rsidP="00447150">
      <w:pPr>
        <w:shd w:val="clear" w:color="auto" w:fill="FFFFFF"/>
        <w:spacing w:after="0" w:line="240" w:lineRule="auto"/>
        <w:rPr>
          <w:rFonts w:ascii="Times New Roman" w:eastAsia="Calibri" w:hAnsi="Times New Roman" w:cs="Times New Roman"/>
          <w:sz w:val="24"/>
          <w:lang w:eastAsia="hr-HR"/>
        </w:rPr>
      </w:pPr>
    </w:p>
    <w:p w:rsidR="00447150" w:rsidRPr="00447150" w:rsidRDefault="00447150" w:rsidP="00447150">
      <w:pPr>
        <w:suppressAutoHyphens/>
        <w:autoSpaceDN w:val="0"/>
        <w:spacing w:line="240" w:lineRule="auto"/>
        <w:jc w:val="both"/>
        <w:textAlignment w:val="baseline"/>
        <w:rPr>
          <w:rFonts w:ascii="Times New Roman" w:eastAsia="Calibri" w:hAnsi="Times New Roman" w:cs="Times New Roman"/>
          <w:sz w:val="24"/>
        </w:rPr>
      </w:pPr>
    </w:p>
    <w:p w:rsidR="00A06460" w:rsidRDefault="00A06460"/>
    <w:sectPr w:rsidR="00A06460">
      <w:headerReference w:type="default" r:id="rId6"/>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3C" w:rsidRDefault="00B2583B">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2C4643AD"/>
    <w:multiLevelType w:val="hybridMultilevel"/>
    <w:tmpl w:val="0F406AEE"/>
    <w:lvl w:ilvl="0" w:tplc="ED38114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6"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8"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3" w15:restartNumberingAfterBreak="0">
    <w:nsid w:val="7C047BA4"/>
    <w:multiLevelType w:val="hybridMultilevel"/>
    <w:tmpl w:val="0FEAFC82"/>
    <w:lvl w:ilvl="0" w:tplc="ED381140">
      <w:numFmt w:val="bullet"/>
      <w:lvlText w:val="–"/>
      <w:lvlJc w:val="left"/>
      <w:pPr>
        <w:ind w:left="783" w:hanging="360"/>
      </w:pPr>
      <w:rPr>
        <w:rFonts w:ascii="Times New Roman" w:eastAsia="Times New Roman" w:hAnsi="Times New Roman" w:cs="Times New Roman"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44"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5"/>
  </w:num>
  <w:num w:numId="3">
    <w:abstractNumId w:val="36"/>
  </w:num>
  <w:num w:numId="4">
    <w:abstractNumId w:val="4"/>
  </w:num>
  <w:num w:numId="5">
    <w:abstractNumId w:val="17"/>
  </w:num>
  <w:num w:numId="6">
    <w:abstractNumId w:val="13"/>
  </w:num>
  <w:num w:numId="7">
    <w:abstractNumId w:val="12"/>
  </w:num>
  <w:num w:numId="8">
    <w:abstractNumId w:val="26"/>
  </w:num>
  <w:num w:numId="9">
    <w:abstractNumId w:val="31"/>
  </w:num>
  <w:num w:numId="10">
    <w:abstractNumId w:val="28"/>
  </w:num>
  <w:num w:numId="11">
    <w:abstractNumId w:val="29"/>
  </w:num>
  <w:num w:numId="12">
    <w:abstractNumId w:val="25"/>
  </w:num>
  <w:num w:numId="13">
    <w:abstractNumId w:val="1"/>
  </w:num>
  <w:num w:numId="14">
    <w:abstractNumId w:val="11"/>
  </w:num>
  <w:num w:numId="15">
    <w:abstractNumId w:val="21"/>
  </w:num>
  <w:num w:numId="16">
    <w:abstractNumId w:val="8"/>
  </w:num>
  <w:num w:numId="17">
    <w:abstractNumId w:val="9"/>
  </w:num>
  <w:num w:numId="18">
    <w:abstractNumId w:val="40"/>
  </w:num>
  <w:num w:numId="19">
    <w:abstractNumId w:val="10"/>
  </w:num>
  <w:num w:numId="20">
    <w:abstractNumId w:val="32"/>
  </w:num>
  <w:num w:numId="21">
    <w:abstractNumId w:val="44"/>
  </w:num>
  <w:num w:numId="22">
    <w:abstractNumId w:val="38"/>
  </w:num>
  <w:num w:numId="23">
    <w:abstractNumId w:val="6"/>
  </w:num>
  <w:num w:numId="24">
    <w:abstractNumId w:val="18"/>
  </w:num>
  <w:num w:numId="25">
    <w:abstractNumId w:val="33"/>
  </w:num>
  <w:num w:numId="26">
    <w:abstractNumId w:val="37"/>
  </w:num>
  <w:num w:numId="27">
    <w:abstractNumId w:val="34"/>
  </w:num>
  <w:num w:numId="28">
    <w:abstractNumId w:val="35"/>
  </w:num>
  <w:num w:numId="29">
    <w:abstractNumId w:val="27"/>
  </w:num>
  <w:num w:numId="30">
    <w:abstractNumId w:val="22"/>
  </w:num>
  <w:num w:numId="31">
    <w:abstractNumId w:val="30"/>
  </w:num>
  <w:num w:numId="32">
    <w:abstractNumId w:val="7"/>
  </w:num>
  <w:num w:numId="33">
    <w:abstractNumId w:val="24"/>
  </w:num>
  <w:num w:numId="34">
    <w:abstractNumId w:val="15"/>
  </w:num>
  <w:num w:numId="35">
    <w:abstractNumId w:val="20"/>
  </w:num>
  <w:num w:numId="36">
    <w:abstractNumId w:val="0"/>
  </w:num>
  <w:num w:numId="37">
    <w:abstractNumId w:val="23"/>
  </w:num>
  <w:num w:numId="38">
    <w:abstractNumId w:val="2"/>
  </w:num>
  <w:num w:numId="39">
    <w:abstractNumId w:val="19"/>
  </w:num>
  <w:num w:numId="40">
    <w:abstractNumId w:val="16"/>
  </w:num>
  <w:num w:numId="41">
    <w:abstractNumId w:val="42"/>
  </w:num>
  <w:num w:numId="42">
    <w:abstractNumId w:val="41"/>
  </w:num>
  <w:num w:numId="43">
    <w:abstractNumId w:val="3"/>
  </w:num>
  <w:num w:numId="44">
    <w:abstractNumId w:val="4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50"/>
    <w:rsid w:val="003B4FEC"/>
    <w:rsid w:val="00447150"/>
    <w:rsid w:val="00A06460"/>
    <w:rsid w:val="00B258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51924-8EFB-4084-A130-AFE21CCA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447150"/>
    <w:pPr>
      <w:keepNext/>
      <w:keepLines/>
      <w:suppressAutoHyphens/>
      <w:autoSpaceDN w:val="0"/>
      <w:spacing w:before="240" w:after="0" w:line="240" w:lineRule="auto"/>
      <w:jc w:val="center"/>
      <w:textAlignment w:val="baseline"/>
      <w:outlineLvl w:val="0"/>
    </w:pPr>
    <w:rPr>
      <w:rFonts w:asciiTheme="majorHAnsi" w:eastAsiaTheme="majorEastAsia" w:hAnsiTheme="majorHAnsi" w:cstheme="majorBidi"/>
      <w:color w:val="2E74B5" w:themeColor="accent1" w:themeShade="BF"/>
      <w:sz w:val="28"/>
      <w:szCs w:val="32"/>
    </w:rPr>
  </w:style>
  <w:style w:type="paragraph" w:styleId="Naslov2">
    <w:name w:val="heading 2"/>
    <w:basedOn w:val="Normal"/>
    <w:next w:val="Normal"/>
    <w:link w:val="Naslov2Char"/>
    <w:uiPriority w:val="9"/>
    <w:unhideWhenUsed/>
    <w:qFormat/>
    <w:rsid w:val="00447150"/>
    <w:pPr>
      <w:keepNext/>
      <w:keepLines/>
      <w:suppressAutoHyphens/>
      <w:autoSpaceDN w:val="0"/>
      <w:spacing w:before="40" w:after="0" w:line="240" w:lineRule="auto"/>
      <w:jc w:val="both"/>
      <w:textAlignment w:val="baseline"/>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47150"/>
    <w:rPr>
      <w:rFonts w:asciiTheme="majorHAnsi" w:eastAsiaTheme="majorEastAsia" w:hAnsiTheme="majorHAnsi" w:cstheme="majorBidi"/>
      <w:color w:val="2E74B5" w:themeColor="accent1" w:themeShade="BF"/>
      <w:sz w:val="28"/>
      <w:szCs w:val="32"/>
    </w:rPr>
  </w:style>
  <w:style w:type="character" w:customStyle="1" w:styleId="Naslov2Char">
    <w:name w:val="Naslov 2 Char"/>
    <w:basedOn w:val="Zadanifontodlomka"/>
    <w:link w:val="Naslov2"/>
    <w:uiPriority w:val="9"/>
    <w:rsid w:val="00447150"/>
    <w:rPr>
      <w:rFonts w:asciiTheme="majorHAnsi" w:eastAsiaTheme="majorEastAsia" w:hAnsiTheme="majorHAnsi" w:cstheme="majorBidi"/>
      <w:color w:val="2E74B5" w:themeColor="accent1" w:themeShade="BF"/>
      <w:sz w:val="26"/>
      <w:szCs w:val="26"/>
    </w:rPr>
  </w:style>
  <w:style w:type="numbering" w:customStyle="1" w:styleId="Bezpopisa1">
    <w:name w:val="Bez popisa1"/>
    <w:next w:val="Bezpopisa"/>
    <w:uiPriority w:val="99"/>
    <w:semiHidden/>
    <w:unhideWhenUsed/>
    <w:rsid w:val="00447150"/>
  </w:style>
  <w:style w:type="paragraph" w:styleId="Tekstbalonia">
    <w:name w:val="Balloon Text"/>
    <w:basedOn w:val="Normal"/>
    <w:link w:val="TekstbaloniaChar"/>
    <w:uiPriority w:val="99"/>
    <w:rsid w:val="00447150"/>
    <w:pPr>
      <w:suppressAutoHyphens/>
      <w:autoSpaceDN w:val="0"/>
      <w:spacing w:after="0" w:line="240" w:lineRule="auto"/>
      <w:jc w:val="both"/>
      <w:textAlignment w:val="baseline"/>
    </w:pPr>
    <w:rPr>
      <w:rFonts w:ascii="Segoe UI" w:eastAsia="Calibri" w:hAnsi="Segoe UI" w:cs="Segoe UI"/>
      <w:sz w:val="18"/>
      <w:szCs w:val="18"/>
    </w:rPr>
  </w:style>
  <w:style w:type="character" w:customStyle="1" w:styleId="TekstbaloniaChar">
    <w:name w:val="Tekst balončića Char"/>
    <w:basedOn w:val="Zadanifontodlomka"/>
    <w:link w:val="Tekstbalonia"/>
    <w:uiPriority w:val="99"/>
    <w:rsid w:val="00447150"/>
    <w:rPr>
      <w:rFonts w:ascii="Segoe UI" w:eastAsia="Calibri" w:hAnsi="Segoe UI" w:cs="Segoe UI"/>
      <w:sz w:val="18"/>
      <w:szCs w:val="18"/>
    </w:rPr>
  </w:style>
  <w:style w:type="character" w:customStyle="1" w:styleId="BalloonTextChar">
    <w:name w:val="Balloon Text Char"/>
    <w:basedOn w:val="Zadanifontodlomka"/>
    <w:rsid w:val="00447150"/>
    <w:rPr>
      <w:rFonts w:ascii="Segoe UI" w:hAnsi="Segoe UI" w:cs="Segoe UI"/>
      <w:sz w:val="18"/>
      <w:szCs w:val="18"/>
      <w:lang w:val="hr-HR"/>
    </w:rPr>
  </w:style>
  <w:style w:type="paragraph" w:styleId="Zaglavlje">
    <w:name w:val="header"/>
    <w:basedOn w:val="Normal"/>
    <w:link w:val="ZaglavljeChar"/>
    <w:uiPriority w:val="99"/>
    <w:rsid w:val="00447150"/>
    <w:pPr>
      <w:tabs>
        <w:tab w:val="center" w:pos="4536"/>
        <w:tab w:val="right" w:pos="9072"/>
      </w:tabs>
      <w:autoSpaceDN w:val="0"/>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447150"/>
    <w:rPr>
      <w:rFonts w:ascii="Calibri" w:eastAsia="Calibri" w:hAnsi="Calibri" w:cs="Times New Roman"/>
    </w:rPr>
  </w:style>
  <w:style w:type="character" w:styleId="Naglaeno">
    <w:name w:val="Strong"/>
    <w:basedOn w:val="Zadanifontodlomka"/>
    <w:rsid w:val="00447150"/>
    <w:rPr>
      <w:b/>
      <w:bCs/>
    </w:rPr>
  </w:style>
  <w:style w:type="paragraph" w:styleId="Podnoje">
    <w:name w:val="footer"/>
    <w:basedOn w:val="Normal"/>
    <w:link w:val="PodnojeChar"/>
    <w:uiPriority w:val="99"/>
    <w:unhideWhenUsed/>
    <w:rsid w:val="00447150"/>
    <w:pPr>
      <w:tabs>
        <w:tab w:val="center" w:pos="4536"/>
        <w:tab w:val="right" w:pos="9072"/>
      </w:tabs>
      <w:suppressAutoHyphens/>
      <w:autoSpaceDN w:val="0"/>
      <w:spacing w:after="0" w:line="240" w:lineRule="auto"/>
      <w:jc w:val="both"/>
      <w:textAlignment w:val="baseline"/>
    </w:pPr>
    <w:rPr>
      <w:rFonts w:ascii="Times New Roman" w:eastAsia="Calibri" w:hAnsi="Times New Roman" w:cs="Times New Roman"/>
      <w:sz w:val="24"/>
    </w:rPr>
  </w:style>
  <w:style w:type="character" w:customStyle="1" w:styleId="PodnojeChar">
    <w:name w:val="Podnožje Char"/>
    <w:basedOn w:val="Zadanifontodlomka"/>
    <w:link w:val="Podnoje"/>
    <w:uiPriority w:val="99"/>
    <w:rsid w:val="00447150"/>
    <w:rPr>
      <w:rFonts w:ascii="Times New Roman" w:eastAsia="Calibri" w:hAnsi="Times New Roman" w:cs="Times New Roman"/>
      <w:sz w:val="24"/>
    </w:rPr>
  </w:style>
  <w:style w:type="paragraph" w:styleId="Naslov">
    <w:name w:val="Title"/>
    <w:basedOn w:val="Normal"/>
    <w:next w:val="Normal"/>
    <w:link w:val="NaslovChar"/>
    <w:uiPriority w:val="10"/>
    <w:qFormat/>
    <w:rsid w:val="00447150"/>
    <w:pPr>
      <w:suppressAutoHyphens/>
      <w:autoSpaceDN w:val="0"/>
      <w:spacing w:after="0" w:line="240" w:lineRule="auto"/>
      <w:contextualSpacing/>
      <w:jc w:val="both"/>
      <w:textAlignment w:val="baseline"/>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447150"/>
    <w:rPr>
      <w:rFonts w:asciiTheme="majorHAnsi" w:eastAsiaTheme="majorEastAsia" w:hAnsiTheme="majorHAnsi" w:cstheme="majorBidi"/>
      <w:spacing w:val="-10"/>
      <w:kern w:val="28"/>
      <w:sz w:val="56"/>
      <w:szCs w:val="56"/>
    </w:rPr>
  </w:style>
  <w:style w:type="numbering" w:customStyle="1" w:styleId="Bezpopisa11">
    <w:name w:val="Bez popisa11"/>
    <w:next w:val="Bezpopisa"/>
    <w:uiPriority w:val="99"/>
    <w:semiHidden/>
    <w:unhideWhenUsed/>
    <w:rsid w:val="00447150"/>
  </w:style>
  <w:style w:type="paragraph" w:customStyle="1" w:styleId="tb-na18">
    <w:name w:val="tb-na18"/>
    <w:basedOn w:val="Normal"/>
    <w:rsid w:val="004471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4471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4471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4471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4471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4471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471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4471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471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4471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44715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rsid w:val="00447150"/>
  </w:style>
  <w:style w:type="paragraph" w:customStyle="1" w:styleId="prilog">
    <w:name w:val="prilog"/>
    <w:basedOn w:val="Normal"/>
    <w:rsid w:val="004471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4471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4471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44715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rsid w:val="00447150"/>
  </w:style>
  <w:style w:type="paragraph" w:styleId="Odlomakpopisa">
    <w:name w:val="List Paragraph"/>
    <w:basedOn w:val="Normal"/>
    <w:uiPriority w:val="34"/>
    <w:qFormat/>
    <w:rsid w:val="00447150"/>
    <w:pPr>
      <w:spacing w:after="0" w:line="240" w:lineRule="auto"/>
      <w:ind w:left="720"/>
      <w:contextualSpacing/>
    </w:pPr>
    <w:rPr>
      <w:rFonts w:ascii="Times New Roman" w:eastAsia="Calibri" w:hAnsi="Times New Roman" w:cs="Times New Roman"/>
      <w:sz w:val="24"/>
      <w:lang w:eastAsia="hr-HR"/>
    </w:rPr>
  </w:style>
  <w:style w:type="table" w:styleId="Reetkatablice">
    <w:name w:val="Table Grid"/>
    <w:basedOn w:val="Obinatablica"/>
    <w:uiPriority w:val="39"/>
    <w:rsid w:val="004471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447150"/>
    <w:pPr>
      <w:spacing w:after="0" w:line="240" w:lineRule="auto"/>
    </w:pPr>
    <w:rPr>
      <w:rFonts w:ascii="Times New Roman" w:eastAsia="Calibri" w:hAnsi="Times New Roman" w:cs="Times New Roman"/>
      <w:sz w:val="24"/>
      <w:lang w:eastAsia="hr-HR"/>
    </w:rPr>
  </w:style>
  <w:style w:type="character" w:styleId="Hiperveza">
    <w:name w:val="Hyperlink"/>
    <w:basedOn w:val="Zadanifontodlomka"/>
    <w:uiPriority w:val="99"/>
    <w:semiHidden/>
    <w:unhideWhenUsed/>
    <w:rsid w:val="00447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mingo.hr/page/standard-cost-model"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9652</Words>
  <Characters>55017</Characters>
  <Application>Microsoft Office Word</Application>
  <DocSecurity>0</DocSecurity>
  <Lines>458</Lines>
  <Paragraphs>129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 Kristina</dc:creator>
  <cp:keywords/>
  <dc:description/>
  <cp:lastModifiedBy>Pek Kristina</cp:lastModifiedBy>
  <cp:revision>4</cp:revision>
  <dcterms:created xsi:type="dcterms:W3CDTF">2021-11-24T15:11:00Z</dcterms:created>
  <dcterms:modified xsi:type="dcterms:W3CDTF">2021-11-24T15:16:00Z</dcterms:modified>
</cp:coreProperties>
</file>